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CD40B" w14:textId="77777777" w:rsidR="00E71F2F" w:rsidRPr="0063092D" w:rsidRDefault="00E71F2F" w:rsidP="00E71F2F">
      <w:pPr>
        <w:pStyle w:val="paragraph"/>
        <w:spacing w:before="0" w:beforeAutospacing="0" w:after="0" w:afterAutospacing="0"/>
        <w:jc w:val="center"/>
        <w:textAlignment w:val="baseline"/>
        <w:rPr>
          <w:rFonts w:ascii="Garamond" w:hAnsi="Garamond" w:cs="Segoe UI"/>
          <w:sz w:val="12"/>
          <w:szCs w:val="12"/>
        </w:rPr>
      </w:pPr>
      <w:r w:rsidRPr="0063092D">
        <w:rPr>
          <w:rStyle w:val="normaltextrun"/>
          <w:rFonts w:ascii="Garamond" w:hAnsi="Garamond" w:cs="Segoe UI"/>
          <w:color w:val="0070C0"/>
          <w:sz w:val="36"/>
          <w:szCs w:val="36"/>
        </w:rPr>
        <w:t>BANDO DI CONCORSO</w:t>
      </w:r>
      <w:r w:rsidRPr="0063092D">
        <w:rPr>
          <w:rStyle w:val="normaltextrun"/>
          <w:rFonts w:ascii="Garamond" w:hAnsi="Garamond" w:cs="Segoe UI"/>
          <w:color w:val="0070C0"/>
          <w:sz w:val="44"/>
          <w:szCs w:val="44"/>
        </w:rPr>
        <w:t> </w:t>
      </w:r>
      <w:r w:rsidRPr="0063092D">
        <w:rPr>
          <w:rStyle w:val="eop"/>
          <w:rFonts w:ascii="Garamond" w:hAnsi="Garamond" w:cs="Segoe UI"/>
          <w:sz w:val="44"/>
          <w:szCs w:val="44"/>
        </w:rPr>
        <w:t> </w:t>
      </w:r>
    </w:p>
    <w:p w14:paraId="129F5EE6" w14:textId="77777777" w:rsidR="00E71F2F" w:rsidRPr="0063092D" w:rsidRDefault="00E71F2F" w:rsidP="00E71F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63092D">
        <w:rPr>
          <w:rStyle w:val="eop"/>
          <w:rFonts w:ascii="Calibri" w:hAnsi="Calibri" w:cs="Segoe UI"/>
          <w:sz w:val="22"/>
          <w:szCs w:val="22"/>
        </w:rPr>
        <w:t> </w:t>
      </w:r>
    </w:p>
    <w:p w14:paraId="07085A2D" w14:textId="6C841BF0" w:rsidR="00E71F2F" w:rsidRPr="0063092D" w:rsidRDefault="00E71F2F" w:rsidP="0072589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 Light" w:hAnsi="Calibri Light" w:cs="Segoe UI"/>
          <w:sz w:val="56"/>
          <w:szCs w:val="56"/>
        </w:rPr>
      </w:pPr>
      <w:r w:rsidRPr="0063092D">
        <w:rPr>
          <w:rStyle w:val="normaltextrun"/>
          <w:rFonts w:ascii="Calibri Light" w:hAnsi="Calibri Light" w:cs="Segoe UI"/>
          <w:color w:val="0070C0"/>
          <w:sz w:val="56"/>
          <w:szCs w:val="56"/>
        </w:rPr>
        <w:t>UN</w:t>
      </w:r>
      <w:r w:rsidRPr="0063092D">
        <w:rPr>
          <w:rStyle w:val="normaltextrun"/>
          <w:rFonts w:ascii="Calibri Light" w:hAnsi="Calibri Light" w:cs="Segoe UI"/>
          <w:color w:val="C00000"/>
          <w:sz w:val="56"/>
          <w:szCs w:val="56"/>
        </w:rPr>
        <w:t>I</w:t>
      </w:r>
      <w:r w:rsidRPr="0063092D">
        <w:rPr>
          <w:rStyle w:val="normaltextrun"/>
          <w:rFonts w:ascii="Calibri Light" w:hAnsi="Calibri Light" w:cs="Segoe UI"/>
          <w:color w:val="0070C0"/>
          <w:sz w:val="56"/>
          <w:szCs w:val="56"/>
        </w:rPr>
        <w:t>NTRAPRENDENZA</w:t>
      </w:r>
      <w:r w:rsidRPr="0063092D">
        <w:rPr>
          <w:rStyle w:val="eop"/>
          <w:rFonts w:ascii="Calibri Light" w:hAnsi="Calibri Light" w:cs="Segoe UI"/>
          <w:sz w:val="56"/>
          <w:szCs w:val="56"/>
        </w:rPr>
        <w:t> </w:t>
      </w:r>
    </w:p>
    <w:p w14:paraId="2330AAE5" w14:textId="77777777" w:rsidR="00C60B2A" w:rsidRPr="0063092D" w:rsidRDefault="00C60B2A" w:rsidP="0072589F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Segoe UI"/>
          <w:color w:val="0070C0"/>
          <w:sz w:val="56"/>
          <w:szCs w:val="56"/>
        </w:rPr>
      </w:pPr>
    </w:p>
    <w:p w14:paraId="667821CC" w14:textId="2F000C13" w:rsidR="00E71F2F" w:rsidRPr="0063092D" w:rsidRDefault="00E71F2F" w:rsidP="00E71F2F">
      <w:pPr>
        <w:pStyle w:val="paragraph"/>
        <w:spacing w:before="0" w:beforeAutospacing="0" w:after="0" w:afterAutospacing="0"/>
        <w:jc w:val="center"/>
        <w:textAlignment w:val="baseline"/>
        <w:rPr>
          <w:rFonts w:ascii="Garamond" w:hAnsi="Garamond" w:cs="Segoe UI"/>
          <w:sz w:val="12"/>
          <w:szCs w:val="12"/>
        </w:rPr>
      </w:pPr>
      <w:r w:rsidRPr="0063092D">
        <w:rPr>
          <w:rStyle w:val="normaltextrun"/>
          <w:rFonts w:ascii="Garamond" w:hAnsi="Garamond" w:cs="Segoe UI"/>
          <w:sz w:val="22"/>
          <w:szCs w:val="22"/>
        </w:rPr>
        <w:t xml:space="preserve">PER IL SUPPORTO DI INIZIATIVE </w:t>
      </w:r>
      <w:r w:rsidR="00591E3E" w:rsidRPr="0063092D">
        <w:rPr>
          <w:rStyle w:val="normaltextrun"/>
          <w:rFonts w:ascii="Garamond" w:hAnsi="Garamond" w:cs="Segoe UI"/>
          <w:sz w:val="22"/>
          <w:szCs w:val="22"/>
        </w:rPr>
        <w:t xml:space="preserve">STUDENTESCHE </w:t>
      </w:r>
      <w:r w:rsidRPr="0063092D">
        <w:rPr>
          <w:rStyle w:val="normaltextrun"/>
          <w:rFonts w:ascii="Garamond" w:hAnsi="Garamond" w:cs="Segoe UI"/>
          <w:sz w:val="22"/>
          <w:szCs w:val="22"/>
        </w:rPr>
        <w:t xml:space="preserve">DA AVVIARE ENTRO </w:t>
      </w:r>
      <w:r w:rsidRPr="00F5179C">
        <w:rPr>
          <w:rStyle w:val="normaltextrun"/>
          <w:rFonts w:ascii="Garamond" w:hAnsi="Garamond" w:cs="Segoe UI"/>
          <w:sz w:val="22"/>
          <w:szCs w:val="22"/>
        </w:rPr>
        <w:t xml:space="preserve">IL </w:t>
      </w:r>
      <w:r w:rsidR="00A62765" w:rsidRPr="00F5179C">
        <w:rPr>
          <w:rStyle w:val="normaltextrun"/>
          <w:rFonts w:ascii="Garamond" w:hAnsi="Garamond" w:cs="Segoe UI"/>
          <w:sz w:val="22"/>
          <w:szCs w:val="22"/>
        </w:rPr>
        <w:t>202</w:t>
      </w:r>
      <w:r w:rsidR="00A91F2F">
        <w:rPr>
          <w:rStyle w:val="normaltextrun"/>
          <w:rFonts w:ascii="Garamond" w:hAnsi="Garamond" w:cs="Segoe UI"/>
          <w:sz w:val="22"/>
          <w:szCs w:val="22"/>
        </w:rPr>
        <w:t>6</w:t>
      </w:r>
    </w:p>
    <w:p w14:paraId="29B58AD1" w14:textId="77777777" w:rsidR="0072589F" w:rsidRPr="0063092D" w:rsidRDefault="0072589F" w:rsidP="00E71F2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Garamond" w:hAnsi="Garamond" w:cs="Segoe UI"/>
          <w:b/>
          <w:bCs/>
          <w:sz w:val="22"/>
          <w:szCs w:val="22"/>
        </w:rPr>
      </w:pPr>
    </w:p>
    <w:p w14:paraId="349B497F" w14:textId="77777777" w:rsidR="00E71F2F" w:rsidRPr="0063092D" w:rsidRDefault="00E71F2F" w:rsidP="00E71F2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Garamond" w:hAnsi="Garamond" w:cs="Segoe UI"/>
          <w:sz w:val="22"/>
          <w:szCs w:val="22"/>
        </w:rPr>
      </w:pPr>
      <w:r w:rsidRPr="0063092D">
        <w:rPr>
          <w:rStyle w:val="normaltextrun"/>
          <w:rFonts w:ascii="Garamond" w:hAnsi="Garamond" w:cs="Segoe UI"/>
          <w:b/>
          <w:bCs/>
          <w:sz w:val="22"/>
          <w:szCs w:val="22"/>
        </w:rPr>
        <w:t xml:space="preserve">IL </w:t>
      </w:r>
      <w:r w:rsidR="00E6623B" w:rsidRPr="0063092D">
        <w:rPr>
          <w:rStyle w:val="normaltextrun"/>
          <w:rFonts w:ascii="Garamond" w:hAnsi="Garamond" w:cs="Segoe UI"/>
          <w:b/>
          <w:bCs/>
          <w:sz w:val="22"/>
          <w:szCs w:val="22"/>
        </w:rPr>
        <w:t xml:space="preserve">PRESIDENTE DEL </w:t>
      </w:r>
      <w:r w:rsidR="00BB4D0D" w:rsidRPr="0063092D">
        <w:rPr>
          <w:rStyle w:val="normaltextrun"/>
          <w:rFonts w:ascii="Garamond" w:hAnsi="Garamond" w:cs="Segoe UI"/>
          <w:b/>
          <w:bCs/>
          <w:sz w:val="22"/>
          <w:szCs w:val="22"/>
        </w:rPr>
        <w:t>CONSIGLIO DI AMMINISTRAZIONE</w:t>
      </w:r>
      <w:r w:rsidRPr="0063092D">
        <w:rPr>
          <w:rStyle w:val="eop"/>
          <w:rFonts w:ascii="Garamond" w:hAnsi="Garamond" w:cs="Segoe UI"/>
          <w:sz w:val="22"/>
          <w:szCs w:val="22"/>
        </w:rPr>
        <w:t> </w:t>
      </w:r>
    </w:p>
    <w:p w14:paraId="445F513F" w14:textId="77777777" w:rsidR="00E71F2F" w:rsidRPr="0063092D" w:rsidRDefault="00E71F2F" w:rsidP="00E71F2F">
      <w:pPr>
        <w:pStyle w:val="paragraph"/>
        <w:spacing w:before="0" w:beforeAutospacing="0" w:after="0" w:afterAutospacing="0"/>
        <w:jc w:val="center"/>
        <w:textAlignment w:val="baseline"/>
        <w:rPr>
          <w:rFonts w:ascii="Garamond" w:hAnsi="Garamond" w:cs="Segoe UI"/>
          <w:sz w:val="12"/>
          <w:szCs w:val="12"/>
        </w:rPr>
      </w:pPr>
    </w:p>
    <w:p w14:paraId="17BCBC00" w14:textId="77777777" w:rsidR="00E71F2F" w:rsidRPr="0063092D" w:rsidRDefault="00E71F2F" w:rsidP="00E71F2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Garamond" w:hAnsi="Garamond" w:cs="Segoe UI"/>
          <w:sz w:val="22"/>
          <w:szCs w:val="22"/>
        </w:rPr>
      </w:pPr>
      <w:r w:rsidRPr="0063092D">
        <w:rPr>
          <w:rStyle w:val="normaltextrun"/>
          <w:rFonts w:ascii="Garamond" w:hAnsi="Garamond" w:cs="Segoe UI"/>
          <w:b/>
          <w:bCs/>
          <w:sz w:val="22"/>
          <w:szCs w:val="22"/>
        </w:rPr>
        <w:t>IN ATTUAZIONE</w:t>
      </w:r>
      <w:r w:rsidRPr="0063092D">
        <w:rPr>
          <w:rStyle w:val="eop"/>
          <w:rFonts w:ascii="Garamond" w:hAnsi="Garamond" w:cs="Segoe UI"/>
          <w:sz w:val="22"/>
          <w:szCs w:val="22"/>
        </w:rPr>
        <w:t> </w:t>
      </w:r>
    </w:p>
    <w:p w14:paraId="3E8504DF" w14:textId="77777777" w:rsidR="00E71F2F" w:rsidRPr="0063092D" w:rsidRDefault="00E71F2F" w:rsidP="00E71F2F">
      <w:pPr>
        <w:pStyle w:val="paragraph"/>
        <w:spacing w:before="0" w:beforeAutospacing="0" w:after="0" w:afterAutospacing="0"/>
        <w:jc w:val="center"/>
        <w:textAlignment w:val="baseline"/>
        <w:rPr>
          <w:rFonts w:ascii="Garamond" w:hAnsi="Garamond" w:cs="Segoe UI"/>
          <w:sz w:val="12"/>
          <w:szCs w:val="12"/>
        </w:rPr>
      </w:pPr>
    </w:p>
    <w:p w14:paraId="1018B3AF" w14:textId="6D71ED41" w:rsidR="00E71F2F" w:rsidRPr="0063092D" w:rsidRDefault="00E71F2F" w:rsidP="00F7362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Garamond" w:hAnsi="Garamond" w:cs="Segoe UI"/>
          <w:sz w:val="22"/>
          <w:szCs w:val="22"/>
        </w:rPr>
      </w:pPr>
      <w:r w:rsidRPr="00A62765">
        <w:rPr>
          <w:rStyle w:val="normaltextrun"/>
          <w:rFonts w:ascii="Garamond" w:hAnsi="Garamond" w:cs="Segoe UI"/>
          <w:b/>
          <w:bCs/>
          <w:sz w:val="22"/>
          <w:szCs w:val="22"/>
        </w:rPr>
        <w:t>della delibera del </w:t>
      </w:r>
      <w:r w:rsidR="00E6623B" w:rsidRPr="00A62765">
        <w:rPr>
          <w:rStyle w:val="normaltextrun"/>
          <w:rFonts w:ascii="Garamond" w:hAnsi="Garamond" w:cs="Segoe UI"/>
          <w:b/>
          <w:bCs/>
          <w:sz w:val="22"/>
          <w:szCs w:val="22"/>
        </w:rPr>
        <w:t xml:space="preserve">Consiglio di Amministrazione </w:t>
      </w:r>
      <w:r w:rsidR="00E6623B" w:rsidRPr="00F5179C">
        <w:rPr>
          <w:rStyle w:val="normaltextrun"/>
          <w:rFonts w:ascii="Garamond" w:hAnsi="Garamond" w:cs="Segoe UI"/>
          <w:b/>
          <w:bCs/>
          <w:sz w:val="22"/>
          <w:szCs w:val="22"/>
        </w:rPr>
        <w:t xml:space="preserve">del </w:t>
      </w:r>
      <w:r w:rsidR="00A62765" w:rsidRPr="00F5179C">
        <w:rPr>
          <w:rStyle w:val="normaltextrun"/>
          <w:rFonts w:ascii="Garamond" w:hAnsi="Garamond" w:cs="Segoe UI"/>
          <w:b/>
          <w:bCs/>
          <w:sz w:val="22"/>
          <w:szCs w:val="22"/>
        </w:rPr>
        <w:t>1</w:t>
      </w:r>
      <w:r w:rsidR="00A91F2F">
        <w:rPr>
          <w:rStyle w:val="normaltextrun"/>
          <w:rFonts w:ascii="Garamond" w:hAnsi="Garamond" w:cs="Segoe UI"/>
          <w:b/>
          <w:bCs/>
          <w:sz w:val="22"/>
          <w:szCs w:val="22"/>
        </w:rPr>
        <w:t>5</w:t>
      </w:r>
      <w:r w:rsidR="008E06A4" w:rsidRPr="00F5179C">
        <w:rPr>
          <w:rStyle w:val="normaltextrun"/>
          <w:rFonts w:ascii="Garamond" w:hAnsi="Garamond" w:cs="Segoe UI"/>
          <w:b/>
          <w:bCs/>
          <w:sz w:val="22"/>
          <w:szCs w:val="22"/>
        </w:rPr>
        <w:t>/</w:t>
      </w:r>
      <w:r w:rsidR="00A62765" w:rsidRPr="00F5179C">
        <w:rPr>
          <w:rStyle w:val="normaltextrun"/>
          <w:rFonts w:ascii="Garamond" w:hAnsi="Garamond" w:cs="Segoe UI"/>
          <w:b/>
          <w:bCs/>
          <w:sz w:val="22"/>
          <w:szCs w:val="22"/>
        </w:rPr>
        <w:t>0</w:t>
      </w:r>
      <w:r w:rsidR="00A91F2F">
        <w:rPr>
          <w:rStyle w:val="normaltextrun"/>
          <w:rFonts w:ascii="Garamond" w:hAnsi="Garamond" w:cs="Segoe UI"/>
          <w:b/>
          <w:bCs/>
          <w:sz w:val="22"/>
          <w:szCs w:val="22"/>
        </w:rPr>
        <w:t>6</w:t>
      </w:r>
      <w:r w:rsidR="008E06A4" w:rsidRPr="00F5179C">
        <w:rPr>
          <w:rStyle w:val="normaltextrun"/>
          <w:rFonts w:ascii="Garamond" w:hAnsi="Garamond" w:cs="Segoe UI"/>
          <w:b/>
          <w:bCs/>
          <w:sz w:val="22"/>
          <w:szCs w:val="22"/>
        </w:rPr>
        <w:t>/20</w:t>
      </w:r>
      <w:r w:rsidR="00A62765" w:rsidRPr="00F5179C">
        <w:rPr>
          <w:rStyle w:val="normaltextrun"/>
          <w:rFonts w:ascii="Garamond" w:hAnsi="Garamond" w:cs="Segoe UI"/>
          <w:b/>
          <w:bCs/>
          <w:sz w:val="22"/>
          <w:szCs w:val="22"/>
        </w:rPr>
        <w:t>2</w:t>
      </w:r>
      <w:r w:rsidR="00A91F2F">
        <w:rPr>
          <w:rStyle w:val="normaltextrun"/>
          <w:rFonts w:ascii="Garamond" w:hAnsi="Garamond" w:cs="Segoe UI"/>
          <w:b/>
          <w:bCs/>
          <w:sz w:val="22"/>
          <w:szCs w:val="22"/>
        </w:rPr>
        <w:t>6</w:t>
      </w:r>
    </w:p>
    <w:p w14:paraId="1EB1FDCB" w14:textId="77777777" w:rsidR="00E71F2F" w:rsidRPr="0063092D" w:rsidRDefault="00E71F2F" w:rsidP="00E71F2F">
      <w:pPr>
        <w:pStyle w:val="paragraph"/>
        <w:spacing w:before="0" w:beforeAutospacing="0" w:after="0" w:afterAutospacing="0"/>
        <w:jc w:val="center"/>
        <w:textAlignment w:val="baseline"/>
        <w:rPr>
          <w:rFonts w:ascii="Garamond" w:hAnsi="Garamond" w:cs="Segoe UI"/>
          <w:sz w:val="12"/>
          <w:szCs w:val="12"/>
        </w:rPr>
      </w:pPr>
    </w:p>
    <w:p w14:paraId="2D621795" w14:textId="1D18E28B" w:rsidR="00E71F2F" w:rsidRPr="0063092D" w:rsidRDefault="00E71F2F" w:rsidP="00E71F2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Garamond" w:hAnsi="Garamond" w:cs="Segoe UI"/>
          <w:sz w:val="22"/>
          <w:szCs w:val="22"/>
        </w:rPr>
      </w:pPr>
      <w:r w:rsidRPr="0063092D">
        <w:rPr>
          <w:rStyle w:val="normaltextrun"/>
          <w:rFonts w:ascii="Garamond" w:hAnsi="Garamond" w:cs="Segoe UI"/>
          <w:b/>
          <w:bCs/>
          <w:sz w:val="22"/>
          <w:szCs w:val="22"/>
        </w:rPr>
        <w:t>DECRETA:</w:t>
      </w:r>
      <w:r w:rsidRPr="0063092D">
        <w:rPr>
          <w:rStyle w:val="eop"/>
          <w:rFonts w:ascii="Garamond" w:hAnsi="Garamond" w:cs="Segoe UI"/>
          <w:sz w:val="22"/>
          <w:szCs w:val="22"/>
        </w:rPr>
        <w:t> </w:t>
      </w:r>
    </w:p>
    <w:p w14:paraId="5EB7AFAF" w14:textId="77777777" w:rsidR="00C60B2A" w:rsidRPr="0063092D" w:rsidRDefault="00C60B2A" w:rsidP="00E71F2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Garamond" w:hAnsi="Garamond" w:cs="Segoe UI"/>
          <w:sz w:val="22"/>
          <w:szCs w:val="22"/>
        </w:rPr>
      </w:pPr>
    </w:p>
    <w:p w14:paraId="272F89DE" w14:textId="77777777" w:rsidR="00E71F2F" w:rsidRPr="0063092D" w:rsidRDefault="00E71F2F" w:rsidP="00E71F2F">
      <w:pPr>
        <w:pStyle w:val="paragraph"/>
        <w:spacing w:before="0" w:beforeAutospacing="0" w:after="0" w:afterAutospacing="0"/>
        <w:jc w:val="center"/>
        <w:textAlignment w:val="baseline"/>
        <w:rPr>
          <w:rFonts w:ascii="Garamond" w:hAnsi="Garamond" w:cs="Segoe UI"/>
          <w:sz w:val="12"/>
          <w:szCs w:val="12"/>
        </w:rPr>
      </w:pPr>
    </w:p>
    <w:p w14:paraId="65C8E236" w14:textId="77777777" w:rsidR="00E71F2F" w:rsidRPr="00A75444" w:rsidRDefault="00E71F2F" w:rsidP="00E71F2F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b/>
          <w:bCs/>
          <w:color w:val="0070C0"/>
          <w:sz w:val="22"/>
          <w:szCs w:val="22"/>
        </w:rPr>
        <w:t>Art. 1 Iniziative sociali e culturali degli studenti</w:t>
      </w:r>
      <w:r w:rsidRPr="00A75444">
        <w:rPr>
          <w:rStyle w:val="eop"/>
          <w:rFonts w:ascii="Garamond" w:hAnsi="Garamond" w:cs="Segoe UI"/>
          <w:sz w:val="22"/>
          <w:szCs w:val="22"/>
        </w:rPr>
        <w:t> </w:t>
      </w:r>
    </w:p>
    <w:p w14:paraId="669B2647" w14:textId="77777777" w:rsidR="00E71F2F" w:rsidRPr="00A75444" w:rsidRDefault="00E71F2F" w:rsidP="00E71F2F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>L’Università degli Studi Internazionali di Roma invita a presentare proposte per la realizzazione di attività formative, culturali,</w:t>
      </w:r>
      <w:r w:rsidR="00274D2C" w:rsidRPr="00A75444">
        <w:rPr>
          <w:rStyle w:val="normaltextrun"/>
          <w:rFonts w:ascii="Garamond" w:hAnsi="Garamond" w:cs="Segoe UI"/>
          <w:sz w:val="22"/>
          <w:szCs w:val="22"/>
        </w:rPr>
        <w:t xml:space="preserve"> artistiche, sportive,</w:t>
      </w:r>
      <w:r w:rsidRPr="00A75444">
        <w:rPr>
          <w:rStyle w:val="normaltextrun"/>
          <w:rFonts w:ascii="Garamond" w:hAnsi="Garamond" w:cs="Segoe UI"/>
          <w:sz w:val="22"/>
          <w:szCs w:val="22"/>
        </w:rPr>
        <w:t xml:space="preserve"> ricreative e sociali autonomamente ideate e gestite dagli studenti. </w:t>
      </w:r>
      <w:r w:rsidRPr="00A75444">
        <w:rPr>
          <w:rStyle w:val="eop"/>
          <w:rFonts w:ascii="Garamond" w:hAnsi="Garamond" w:cs="Segoe UI"/>
          <w:sz w:val="22"/>
          <w:szCs w:val="22"/>
        </w:rPr>
        <w:t> </w:t>
      </w:r>
    </w:p>
    <w:p w14:paraId="69186AE0" w14:textId="77777777" w:rsidR="00E71F2F" w:rsidRPr="00A75444" w:rsidRDefault="00E71F2F" w:rsidP="00E71F2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hAnsi="Garamond" w:cs="Segoe UI"/>
          <w:b/>
          <w:bCs/>
          <w:color w:val="0070C0"/>
          <w:sz w:val="22"/>
          <w:szCs w:val="22"/>
        </w:rPr>
      </w:pPr>
    </w:p>
    <w:p w14:paraId="68C90198" w14:textId="3988D6D7" w:rsidR="00E71F2F" w:rsidRPr="00A75444" w:rsidRDefault="00E71F2F" w:rsidP="00E71F2F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b/>
          <w:bCs/>
          <w:color w:val="0070C0"/>
          <w:sz w:val="22"/>
          <w:szCs w:val="22"/>
        </w:rPr>
        <w:t>Art. 2 Soggetti richiedenti </w:t>
      </w:r>
      <w:r w:rsidR="002B7630" w:rsidRPr="00A75444">
        <w:rPr>
          <w:rStyle w:val="normaltextrun"/>
          <w:rFonts w:ascii="Garamond" w:hAnsi="Garamond"/>
          <w:b/>
          <w:bCs/>
          <w:color w:val="0070C0"/>
          <w:sz w:val="22"/>
          <w:szCs w:val="22"/>
        </w:rPr>
        <w:t>e durata delle iniziative</w:t>
      </w:r>
    </w:p>
    <w:p w14:paraId="024F057B" w14:textId="2046CEBB" w:rsidR="00E71F2F" w:rsidRPr="00A75444" w:rsidRDefault="00E71F2F" w:rsidP="00E71F2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>Possono presentare richiesta di finanziamento gruppi di studenti universitari composti da minimo</w:t>
      </w:r>
      <w:r w:rsidRPr="00A75444">
        <w:rPr>
          <w:rStyle w:val="apple-converted-space"/>
          <w:rFonts w:ascii="Garamond" w:hAnsi="Garamond" w:cs="Segoe UI"/>
          <w:sz w:val="22"/>
          <w:szCs w:val="22"/>
        </w:rPr>
        <w:t> </w:t>
      </w:r>
      <w:r w:rsidRPr="00A75444">
        <w:rPr>
          <w:rStyle w:val="normaltextrun"/>
          <w:rFonts w:ascii="Garamond" w:hAnsi="Garamond" w:cs="Segoe UI"/>
          <w:sz w:val="22"/>
          <w:szCs w:val="22"/>
        </w:rPr>
        <w:t>cinque</w:t>
      </w:r>
      <w:r w:rsidRPr="00A75444">
        <w:rPr>
          <w:rStyle w:val="apple-converted-space"/>
          <w:rFonts w:ascii="Garamond" w:hAnsi="Garamond" w:cs="Segoe UI"/>
          <w:sz w:val="22"/>
          <w:szCs w:val="22"/>
        </w:rPr>
        <w:t> </w:t>
      </w:r>
      <w:r w:rsidRPr="00A75444">
        <w:rPr>
          <w:rStyle w:val="normaltextrun"/>
          <w:rFonts w:ascii="Garamond" w:hAnsi="Garamond" w:cs="Segoe UI"/>
          <w:sz w:val="22"/>
          <w:szCs w:val="22"/>
        </w:rPr>
        <w:t>studenti regolarmente iscritti ai corsi di studio, in corso o fuori corso da non più di un anno, uno dei quali assumerà la carica di garante responsabile.</w:t>
      </w:r>
      <w:r w:rsidRPr="00A75444">
        <w:rPr>
          <w:rStyle w:val="eop"/>
          <w:rFonts w:ascii="Garamond" w:hAnsi="Garamond" w:cs="Segoe UI"/>
          <w:sz w:val="22"/>
          <w:szCs w:val="22"/>
        </w:rPr>
        <w:t> </w:t>
      </w:r>
      <w:r w:rsidR="00445B80" w:rsidRPr="00A75444">
        <w:rPr>
          <w:rStyle w:val="eop"/>
          <w:rFonts w:ascii="Garamond" w:hAnsi="Garamond" w:cs="Segoe UI"/>
          <w:sz w:val="22"/>
          <w:szCs w:val="22"/>
        </w:rPr>
        <w:t>È</w:t>
      </w:r>
      <w:r w:rsidR="00D42ED1" w:rsidRPr="00A75444">
        <w:rPr>
          <w:rStyle w:val="eop"/>
          <w:rFonts w:ascii="Garamond" w:hAnsi="Garamond" w:cs="Segoe UI"/>
          <w:sz w:val="22"/>
          <w:szCs w:val="22"/>
        </w:rPr>
        <w:t xml:space="preserve"> concesso l’inserimento nel gruppo di studenti richiedenti di </w:t>
      </w:r>
      <w:r w:rsidR="00445B80" w:rsidRPr="00A75444">
        <w:rPr>
          <w:rStyle w:val="eop"/>
          <w:rFonts w:ascii="Garamond" w:hAnsi="Garamond" w:cs="Segoe UI"/>
          <w:sz w:val="22"/>
          <w:szCs w:val="22"/>
        </w:rPr>
        <w:t xml:space="preserve">laureati UNINT in un numero non superiore alla metà del gruppo e </w:t>
      </w:r>
      <w:r w:rsidR="00D42ED1" w:rsidRPr="00A75444">
        <w:rPr>
          <w:rStyle w:val="eop"/>
          <w:rFonts w:ascii="Garamond" w:hAnsi="Garamond" w:cs="Segoe UI"/>
          <w:sz w:val="22"/>
          <w:szCs w:val="22"/>
        </w:rPr>
        <w:t>non nel ruolo di responsabil</w:t>
      </w:r>
      <w:r w:rsidR="00445B80" w:rsidRPr="00A75444">
        <w:rPr>
          <w:rStyle w:val="eop"/>
          <w:rFonts w:ascii="Garamond" w:hAnsi="Garamond" w:cs="Segoe UI"/>
          <w:sz w:val="22"/>
          <w:szCs w:val="22"/>
        </w:rPr>
        <w:t>i</w:t>
      </w:r>
      <w:r w:rsidR="0021798B" w:rsidRPr="00A75444">
        <w:rPr>
          <w:rStyle w:val="eop"/>
          <w:rFonts w:ascii="Garamond" w:hAnsi="Garamond" w:cs="Segoe UI"/>
          <w:sz w:val="22"/>
          <w:szCs w:val="22"/>
        </w:rPr>
        <w:t xml:space="preserve">. </w:t>
      </w:r>
    </w:p>
    <w:p w14:paraId="18B688AE" w14:textId="09CAA43B" w:rsidR="002B7630" w:rsidRPr="00A75444" w:rsidRDefault="002B7630" w:rsidP="002B7630">
      <w:pPr>
        <w:pStyle w:val="NormaleWeb"/>
        <w:rPr>
          <w:rFonts w:ascii="Garamond" w:hAnsi="Garamond"/>
          <w:color w:val="000000"/>
          <w:sz w:val="22"/>
          <w:szCs w:val="22"/>
        </w:rPr>
      </w:pPr>
      <w:r w:rsidRPr="00A75444">
        <w:rPr>
          <w:rFonts w:ascii="Garamond" w:hAnsi="Garamond"/>
          <w:color w:val="000000"/>
          <w:sz w:val="22"/>
          <w:szCs w:val="22"/>
        </w:rPr>
        <w:t xml:space="preserve">I progetti possono avere una durata </w:t>
      </w:r>
      <w:r w:rsidR="00A75444">
        <w:rPr>
          <w:rFonts w:ascii="Garamond" w:hAnsi="Garamond"/>
          <w:color w:val="000000"/>
          <w:sz w:val="22"/>
          <w:szCs w:val="22"/>
        </w:rPr>
        <w:t>annuale, biennale o triennale:</w:t>
      </w:r>
    </w:p>
    <w:p w14:paraId="2DA63D99" w14:textId="2F2ACE8D" w:rsidR="002B7630" w:rsidRPr="00A75444" w:rsidRDefault="002B7630" w:rsidP="00A75444">
      <w:pPr>
        <w:pStyle w:val="NormaleWeb"/>
        <w:numPr>
          <w:ilvl w:val="0"/>
          <w:numId w:val="24"/>
        </w:numPr>
        <w:jc w:val="both"/>
        <w:rPr>
          <w:rFonts w:ascii="Garamond" w:hAnsi="Garamond"/>
          <w:color w:val="000000"/>
          <w:sz w:val="22"/>
          <w:szCs w:val="22"/>
        </w:rPr>
      </w:pPr>
      <w:r w:rsidRPr="00A75444">
        <w:rPr>
          <w:rFonts w:ascii="Garamond" w:hAnsi="Garamond"/>
          <w:color w:val="000000"/>
          <w:sz w:val="22"/>
          <w:szCs w:val="22"/>
        </w:rPr>
        <w:t>Per i</w:t>
      </w:r>
      <w:r w:rsidRPr="00A75444">
        <w:rPr>
          <w:rStyle w:val="apple-converted-space"/>
          <w:rFonts w:ascii="Garamond" w:hAnsi="Garamond"/>
          <w:b/>
          <w:bCs/>
          <w:color w:val="000000"/>
          <w:sz w:val="22"/>
          <w:szCs w:val="22"/>
        </w:rPr>
        <w:t> </w:t>
      </w:r>
      <w:r w:rsidRPr="00A75444">
        <w:rPr>
          <w:rStyle w:val="Enfasigrassetto"/>
          <w:rFonts w:ascii="Garamond" w:hAnsi="Garamond"/>
          <w:b w:val="0"/>
          <w:bCs w:val="0"/>
          <w:color w:val="000000"/>
          <w:sz w:val="22"/>
          <w:szCs w:val="22"/>
        </w:rPr>
        <w:t>progetti di durata annuale</w:t>
      </w:r>
      <w:r w:rsidRPr="00A75444">
        <w:rPr>
          <w:rFonts w:ascii="Garamond" w:hAnsi="Garamond"/>
          <w:color w:val="000000"/>
          <w:sz w:val="22"/>
          <w:szCs w:val="22"/>
        </w:rPr>
        <w:t>, si applica la composizione del gruppo come descritta</w:t>
      </w:r>
      <w:r w:rsidR="00A75444">
        <w:rPr>
          <w:rFonts w:ascii="Garamond" w:hAnsi="Garamond"/>
          <w:color w:val="000000"/>
          <w:sz w:val="22"/>
          <w:szCs w:val="22"/>
        </w:rPr>
        <w:t>;</w:t>
      </w:r>
    </w:p>
    <w:p w14:paraId="5D95EDDF" w14:textId="4B4626F9" w:rsidR="002B7630" w:rsidRPr="00A75444" w:rsidRDefault="002B7630" w:rsidP="002B7630">
      <w:pPr>
        <w:pStyle w:val="NormaleWeb"/>
        <w:numPr>
          <w:ilvl w:val="0"/>
          <w:numId w:val="24"/>
        </w:numPr>
        <w:rPr>
          <w:rFonts w:ascii="Garamond" w:hAnsi="Garamond"/>
          <w:color w:val="000000"/>
          <w:sz w:val="22"/>
          <w:szCs w:val="22"/>
        </w:rPr>
      </w:pPr>
      <w:r w:rsidRPr="00A75444">
        <w:rPr>
          <w:rFonts w:ascii="Garamond" w:hAnsi="Garamond"/>
          <w:color w:val="000000"/>
          <w:sz w:val="22"/>
          <w:szCs w:val="22"/>
        </w:rPr>
        <w:t>Per i</w:t>
      </w:r>
      <w:r w:rsidRPr="00A75444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A75444">
        <w:rPr>
          <w:rStyle w:val="Enfasigrassetto"/>
          <w:rFonts w:ascii="Garamond" w:hAnsi="Garamond"/>
          <w:b w:val="0"/>
          <w:bCs w:val="0"/>
          <w:color w:val="000000"/>
          <w:sz w:val="22"/>
          <w:szCs w:val="22"/>
        </w:rPr>
        <w:t>progetti di durata biennale</w:t>
      </w:r>
      <w:r w:rsidRPr="00A75444">
        <w:rPr>
          <w:rFonts w:ascii="Garamond" w:hAnsi="Garamond"/>
          <w:color w:val="000000"/>
          <w:sz w:val="22"/>
          <w:szCs w:val="22"/>
        </w:rPr>
        <w:t>, il gruppo dovrà includere</w:t>
      </w:r>
      <w:r w:rsidRPr="00A75444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A75444">
        <w:rPr>
          <w:rStyle w:val="Enfasigrassetto"/>
          <w:rFonts w:ascii="Garamond" w:hAnsi="Garamond"/>
          <w:b w:val="0"/>
          <w:bCs w:val="0"/>
          <w:color w:val="000000"/>
          <w:sz w:val="22"/>
          <w:szCs w:val="22"/>
        </w:rPr>
        <w:t>almeno uno studente iscritto al</w:t>
      </w:r>
      <w:r w:rsidRPr="00A75444">
        <w:rPr>
          <w:rStyle w:val="Enfasigrassetto"/>
          <w:rFonts w:ascii="Garamond" w:hAnsi="Garamond"/>
          <w:color w:val="000000"/>
          <w:sz w:val="22"/>
          <w:szCs w:val="22"/>
        </w:rPr>
        <w:t xml:space="preserve"> </w:t>
      </w:r>
      <w:r w:rsidRPr="00A75444">
        <w:rPr>
          <w:rStyle w:val="Enfasigrassetto"/>
          <w:rFonts w:ascii="Garamond" w:hAnsi="Garamond"/>
          <w:b w:val="0"/>
          <w:bCs w:val="0"/>
          <w:color w:val="000000"/>
          <w:sz w:val="22"/>
          <w:szCs w:val="22"/>
        </w:rPr>
        <w:t>primo anno di un corso di laurea magistrale</w:t>
      </w:r>
      <w:r w:rsidRPr="00A75444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A75444">
        <w:rPr>
          <w:rFonts w:ascii="Garamond" w:hAnsi="Garamond"/>
          <w:color w:val="000000"/>
          <w:sz w:val="22"/>
          <w:szCs w:val="22"/>
        </w:rPr>
        <w:t>dell’Ateneo</w:t>
      </w:r>
      <w:r w:rsidR="00A75444">
        <w:rPr>
          <w:rFonts w:ascii="Garamond" w:hAnsi="Garamond"/>
          <w:color w:val="000000"/>
          <w:sz w:val="22"/>
          <w:szCs w:val="22"/>
        </w:rPr>
        <w:t>;</w:t>
      </w:r>
    </w:p>
    <w:p w14:paraId="2C91EA52" w14:textId="5D51F2C0" w:rsidR="00E71F2F" w:rsidRPr="00A75444" w:rsidRDefault="002B7630" w:rsidP="002B7630">
      <w:pPr>
        <w:pStyle w:val="NormaleWeb"/>
        <w:numPr>
          <w:ilvl w:val="0"/>
          <w:numId w:val="24"/>
        </w:numPr>
        <w:rPr>
          <w:rStyle w:val="normaltextrun"/>
          <w:rFonts w:ascii="Garamond" w:hAnsi="Garamond"/>
          <w:color w:val="000000"/>
          <w:sz w:val="22"/>
          <w:szCs w:val="22"/>
        </w:rPr>
      </w:pPr>
      <w:r w:rsidRPr="00A75444">
        <w:rPr>
          <w:rFonts w:ascii="Garamond" w:hAnsi="Garamond"/>
          <w:color w:val="000000"/>
          <w:sz w:val="22"/>
          <w:szCs w:val="22"/>
        </w:rPr>
        <w:t>Per i</w:t>
      </w:r>
      <w:r w:rsidRPr="00A75444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A75444">
        <w:rPr>
          <w:rStyle w:val="Enfasigrassetto"/>
          <w:rFonts w:ascii="Garamond" w:hAnsi="Garamond"/>
          <w:b w:val="0"/>
          <w:bCs w:val="0"/>
          <w:color w:val="000000"/>
          <w:sz w:val="22"/>
          <w:szCs w:val="22"/>
        </w:rPr>
        <w:t>progetti di durata triennale</w:t>
      </w:r>
      <w:r w:rsidRPr="00A75444">
        <w:rPr>
          <w:rFonts w:ascii="Garamond" w:hAnsi="Garamond"/>
          <w:color w:val="000000"/>
          <w:sz w:val="22"/>
          <w:szCs w:val="22"/>
        </w:rPr>
        <w:t>, il gruppo dovrà includere</w:t>
      </w:r>
      <w:r w:rsidRPr="00A75444">
        <w:rPr>
          <w:rStyle w:val="apple-converted-space"/>
          <w:rFonts w:ascii="Garamond" w:hAnsi="Garamond"/>
          <w:b/>
          <w:bCs/>
          <w:color w:val="000000"/>
          <w:sz w:val="22"/>
          <w:szCs w:val="22"/>
        </w:rPr>
        <w:t> </w:t>
      </w:r>
      <w:r w:rsidRPr="00A75444">
        <w:rPr>
          <w:rStyle w:val="Enfasigrassetto"/>
          <w:rFonts w:ascii="Garamond" w:hAnsi="Garamond"/>
          <w:b w:val="0"/>
          <w:bCs w:val="0"/>
          <w:color w:val="000000"/>
          <w:sz w:val="22"/>
          <w:szCs w:val="22"/>
        </w:rPr>
        <w:t>almeno uno studente iscritto al primo anno di un corso di laurea triennale</w:t>
      </w:r>
      <w:r w:rsidRPr="00A75444">
        <w:rPr>
          <w:rStyle w:val="apple-converted-space"/>
          <w:rFonts w:ascii="Garamond" w:hAnsi="Garamond"/>
          <w:b/>
          <w:bCs/>
          <w:color w:val="000000"/>
          <w:sz w:val="22"/>
          <w:szCs w:val="22"/>
        </w:rPr>
        <w:t> </w:t>
      </w:r>
      <w:r w:rsidRPr="00A75444">
        <w:rPr>
          <w:rFonts w:ascii="Garamond" w:hAnsi="Garamond"/>
          <w:color w:val="000000"/>
          <w:sz w:val="22"/>
          <w:szCs w:val="22"/>
        </w:rPr>
        <w:t>dell’Ateneo</w:t>
      </w:r>
      <w:r w:rsidR="00A75444">
        <w:rPr>
          <w:rFonts w:ascii="Garamond" w:hAnsi="Garamond"/>
          <w:color w:val="000000"/>
          <w:sz w:val="22"/>
          <w:szCs w:val="22"/>
        </w:rPr>
        <w:t>.</w:t>
      </w:r>
    </w:p>
    <w:p w14:paraId="74D70CD4" w14:textId="77777777" w:rsidR="00E71F2F" w:rsidRPr="00A75444" w:rsidRDefault="00E71F2F" w:rsidP="00E71F2F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b/>
          <w:bCs/>
          <w:color w:val="0070C0"/>
          <w:sz w:val="22"/>
          <w:szCs w:val="22"/>
        </w:rPr>
        <w:t>Art. 3 Modalità di presentazione delle domande </w:t>
      </w:r>
      <w:r w:rsidRPr="00A75444">
        <w:rPr>
          <w:rStyle w:val="eop"/>
          <w:rFonts w:ascii="Garamond" w:hAnsi="Garamond" w:cs="Segoe UI"/>
          <w:sz w:val="22"/>
          <w:szCs w:val="22"/>
        </w:rPr>
        <w:t> </w:t>
      </w:r>
    </w:p>
    <w:p w14:paraId="791404F8" w14:textId="33322513" w:rsidR="00E71F2F" w:rsidRPr="00A75444" w:rsidRDefault="00E71F2F" w:rsidP="002464BC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>La richiesta per presentare l’iniziativa</w:t>
      </w:r>
      <w:r w:rsidR="003E3429" w:rsidRPr="00A75444">
        <w:rPr>
          <w:rStyle w:val="normaltextrun"/>
          <w:rFonts w:ascii="Garamond" w:hAnsi="Garamond" w:cs="Segoe UI"/>
          <w:sz w:val="22"/>
          <w:szCs w:val="22"/>
        </w:rPr>
        <w:t xml:space="preserve"> o </w:t>
      </w:r>
      <w:r w:rsidR="000A37D6" w:rsidRPr="00A75444">
        <w:rPr>
          <w:rStyle w:val="normaltextrun"/>
          <w:rFonts w:ascii="Garamond" w:hAnsi="Garamond" w:cs="Segoe UI"/>
          <w:sz w:val="22"/>
          <w:szCs w:val="22"/>
        </w:rPr>
        <w:t>proporre</w:t>
      </w:r>
      <w:r w:rsidR="003E3429" w:rsidRPr="00A75444">
        <w:rPr>
          <w:rStyle w:val="normaltextrun"/>
          <w:rFonts w:ascii="Garamond" w:hAnsi="Garamond" w:cs="Segoe UI"/>
          <w:sz w:val="22"/>
          <w:szCs w:val="22"/>
        </w:rPr>
        <w:t xml:space="preserve"> </w:t>
      </w:r>
      <w:r w:rsidR="008707D9" w:rsidRPr="00A75444">
        <w:rPr>
          <w:rStyle w:val="normaltextrun"/>
          <w:rFonts w:ascii="Garamond" w:hAnsi="Garamond" w:cs="Segoe UI"/>
          <w:sz w:val="22"/>
          <w:szCs w:val="22"/>
        </w:rPr>
        <w:t xml:space="preserve">il finanziamento per </w:t>
      </w:r>
      <w:r w:rsidR="003E3429" w:rsidRPr="00A75444">
        <w:rPr>
          <w:rStyle w:val="normaltextrun"/>
          <w:rFonts w:ascii="Garamond" w:hAnsi="Garamond" w:cs="Segoe UI"/>
          <w:sz w:val="22"/>
          <w:szCs w:val="22"/>
        </w:rPr>
        <w:t>la continuazione di progetti già avviati</w:t>
      </w:r>
      <w:r w:rsidRPr="00A75444">
        <w:rPr>
          <w:rStyle w:val="normaltextrun"/>
          <w:rFonts w:ascii="Garamond" w:hAnsi="Garamond" w:cs="Segoe UI"/>
          <w:sz w:val="22"/>
          <w:szCs w:val="22"/>
        </w:rPr>
        <w:t>, diretta al</w:t>
      </w:r>
      <w:r w:rsidR="00957FF9" w:rsidRPr="00A75444">
        <w:rPr>
          <w:rStyle w:val="normaltextrun"/>
          <w:rFonts w:ascii="Garamond" w:hAnsi="Garamond" w:cs="Segoe UI"/>
          <w:sz w:val="22"/>
          <w:szCs w:val="22"/>
        </w:rPr>
        <w:t>la</w:t>
      </w:r>
      <w:r w:rsidRPr="00A75444">
        <w:rPr>
          <w:rStyle w:val="normaltextrun"/>
          <w:rFonts w:ascii="Garamond" w:hAnsi="Garamond" w:cs="Segoe UI"/>
          <w:sz w:val="22"/>
          <w:szCs w:val="22"/>
        </w:rPr>
        <w:t xml:space="preserve"> Magnific</w:t>
      </w:r>
      <w:r w:rsidR="00957FF9" w:rsidRPr="00A75444">
        <w:rPr>
          <w:rStyle w:val="normaltextrun"/>
          <w:rFonts w:ascii="Garamond" w:hAnsi="Garamond" w:cs="Segoe UI"/>
          <w:sz w:val="22"/>
          <w:szCs w:val="22"/>
        </w:rPr>
        <w:t>a</w:t>
      </w:r>
      <w:r w:rsidRPr="00A75444">
        <w:rPr>
          <w:rStyle w:val="normaltextrun"/>
          <w:rFonts w:ascii="Garamond" w:hAnsi="Garamond" w:cs="Segoe UI"/>
          <w:sz w:val="22"/>
          <w:szCs w:val="22"/>
        </w:rPr>
        <w:t xml:space="preserve"> </w:t>
      </w:r>
      <w:r w:rsidR="00476213" w:rsidRPr="00A75444">
        <w:rPr>
          <w:rStyle w:val="normaltextrun"/>
          <w:rFonts w:ascii="Garamond" w:hAnsi="Garamond" w:cs="Segoe UI"/>
          <w:sz w:val="22"/>
          <w:szCs w:val="22"/>
        </w:rPr>
        <w:t>R</w:t>
      </w:r>
      <w:r w:rsidRPr="00A75444">
        <w:rPr>
          <w:rStyle w:val="normaltextrun"/>
          <w:rFonts w:ascii="Garamond" w:hAnsi="Garamond" w:cs="Segoe UI"/>
          <w:sz w:val="22"/>
          <w:szCs w:val="22"/>
        </w:rPr>
        <w:t>ett</w:t>
      </w:r>
      <w:r w:rsidR="00957FF9" w:rsidRPr="00A75444">
        <w:rPr>
          <w:rStyle w:val="normaltextrun"/>
          <w:rFonts w:ascii="Garamond" w:hAnsi="Garamond" w:cs="Segoe UI"/>
          <w:sz w:val="22"/>
          <w:szCs w:val="22"/>
        </w:rPr>
        <w:t>rice</w:t>
      </w:r>
      <w:r w:rsidRPr="00A75444">
        <w:rPr>
          <w:rStyle w:val="normaltextrun"/>
          <w:rFonts w:ascii="Garamond" w:hAnsi="Garamond" w:cs="Segoe UI"/>
          <w:sz w:val="22"/>
          <w:szCs w:val="22"/>
        </w:rPr>
        <w:t xml:space="preserve"> dell'Università degli Studi Internazionali di Roma e redatta secondo la modulistica allegata al presente bando</w:t>
      </w:r>
      <w:r w:rsidR="00C21ABE" w:rsidRPr="00A75444">
        <w:rPr>
          <w:rStyle w:val="normaltextrun"/>
          <w:rFonts w:ascii="Garamond" w:hAnsi="Garamond" w:cs="Segoe UI"/>
          <w:sz w:val="22"/>
          <w:szCs w:val="22"/>
        </w:rPr>
        <w:t>,</w:t>
      </w:r>
      <w:r w:rsidRPr="00A75444">
        <w:rPr>
          <w:rStyle w:val="normaltextrun"/>
          <w:rFonts w:ascii="Garamond" w:hAnsi="Garamond" w:cs="Segoe UI"/>
          <w:sz w:val="22"/>
          <w:szCs w:val="22"/>
        </w:rPr>
        <w:t xml:space="preserve"> dovrà essere recapitata entro e non oltre il termine d</w:t>
      </w:r>
      <w:r w:rsidR="00D61C80" w:rsidRPr="00A75444">
        <w:rPr>
          <w:rStyle w:val="normaltextrun"/>
          <w:rFonts w:ascii="Garamond" w:hAnsi="Garamond" w:cs="Segoe UI"/>
          <w:sz w:val="22"/>
          <w:szCs w:val="22"/>
        </w:rPr>
        <w:t>el</w:t>
      </w:r>
      <w:r w:rsidRPr="00A75444">
        <w:rPr>
          <w:rStyle w:val="normaltextrun"/>
          <w:rFonts w:ascii="Garamond" w:hAnsi="Garamond" w:cs="Segoe UI"/>
          <w:sz w:val="22"/>
          <w:szCs w:val="22"/>
        </w:rPr>
        <w:t xml:space="preserve"> </w:t>
      </w:r>
      <w:r w:rsidR="00F5179C" w:rsidRPr="00A75444">
        <w:rPr>
          <w:rStyle w:val="normaltextrun"/>
          <w:rFonts w:ascii="Garamond" w:hAnsi="Garamond" w:cs="Segoe UI"/>
          <w:sz w:val="22"/>
          <w:szCs w:val="22"/>
        </w:rPr>
        <w:t>1</w:t>
      </w:r>
      <w:r w:rsidR="00A91F2F">
        <w:rPr>
          <w:rStyle w:val="normaltextrun"/>
          <w:rFonts w:ascii="Garamond" w:hAnsi="Garamond" w:cs="Segoe UI"/>
          <w:sz w:val="22"/>
          <w:szCs w:val="22"/>
        </w:rPr>
        <w:t>6</w:t>
      </w:r>
      <w:r w:rsidRPr="00A75444">
        <w:rPr>
          <w:rStyle w:val="normaltextrun"/>
          <w:rFonts w:ascii="Garamond" w:hAnsi="Garamond" w:cs="Segoe UI"/>
          <w:sz w:val="22"/>
          <w:szCs w:val="22"/>
        </w:rPr>
        <w:t>/</w:t>
      </w:r>
      <w:r w:rsidR="00F5179C" w:rsidRPr="00A75444">
        <w:rPr>
          <w:rStyle w:val="normaltextrun"/>
          <w:rFonts w:ascii="Garamond" w:hAnsi="Garamond" w:cs="Segoe UI"/>
          <w:sz w:val="22"/>
          <w:szCs w:val="22"/>
        </w:rPr>
        <w:t>10</w:t>
      </w:r>
      <w:r w:rsidR="00476213" w:rsidRPr="00A75444">
        <w:rPr>
          <w:rStyle w:val="normaltextrun"/>
          <w:rFonts w:ascii="Garamond" w:hAnsi="Garamond" w:cs="Segoe UI"/>
          <w:sz w:val="22"/>
          <w:szCs w:val="22"/>
        </w:rPr>
        <w:t>/</w:t>
      </w:r>
      <w:r w:rsidR="00F5179C" w:rsidRPr="00A75444">
        <w:rPr>
          <w:rStyle w:val="normaltextrun"/>
          <w:rFonts w:ascii="Garamond" w:hAnsi="Garamond" w:cs="Segoe UI"/>
          <w:sz w:val="22"/>
          <w:szCs w:val="22"/>
        </w:rPr>
        <w:t>202</w:t>
      </w:r>
      <w:r w:rsidR="00A91F2F">
        <w:rPr>
          <w:rStyle w:val="normaltextrun"/>
          <w:rFonts w:ascii="Garamond" w:hAnsi="Garamond" w:cs="Segoe UI"/>
          <w:sz w:val="22"/>
          <w:szCs w:val="22"/>
        </w:rPr>
        <w:t>6</w:t>
      </w:r>
      <w:r w:rsidRPr="00A75444">
        <w:rPr>
          <w:rStyle w:val="normaltextrun"/>
          <w:rFonts w:ascii="Garamond" w:hAnsi="Garamond" w:cs="Segoe UI"/>
          <w:sz w:val="22"/>
          <w:szCs w:val="22"/>
        </w:rPr>
        <w:t xml:space="preserve"> con posta elettronica:</w:t>
      </w:r>
      <w:r w:rsidRPr="00A75444">
        <w:rPr>
          <w:rStyle w:val="apple-converted-space"/>
          <w:rFonts w:ascii="Garamond" w:hAnsi="Garamond" w:cs="Segoe UI"/>
          <w:sz w:val="22"/>
          <w:szCs w:val="22"/>
        </w:rPr>
        <w:t> </w:t>
      </w:r>
      <w:hyperlink r:id="rId8" w:tgtFrame="_blank" w:history="1">
        <w:r w:rsidRPr="00A75444">
          <w:rPr>
            <w:rStyle w:val="normaltextrun"/>
            <w:rFonts w:ascii="Garamond" w:hAnsi="Garamond" w:cs="Segoe UI"/>
            <w:color w:val="0563C1"/>
            <w:sz w:val="22"/>
            <w:szCs w:val="22"/>
            <w:u w:val="single"/>
          </w:rPr>
          <w:t>rettore@unint.eu</w:t>
        </w:r>
      </w:hyperlink>
      <w:r w:rsidRPr="00A75444">
        <w:rPr>
          <w:rStyle w:val="normaltextrun"/>
          <w:rFonts w:ascii="Garamond" w:hAnsi="Garamond" w:cs="Segoe UI"/>
          <w:sz w:val="22"/>
          <w:szCs w:val="22"/>
        </w:rPr>
        <w:t>. </w:t>
      </w:r>
      <w:r w:rsidRPr="00A75444">
        <w:rPr>
          <w:rStyle w:val="eop"/>
          <w:rFonts w:ascii="Garamond" w:hAnsi="Garamond" w:cs="Segoe UI"/>
          <w:sz w:val="22"/>
          <w:szCs w:val="22"/>
        </w:rPr>
        <w:t> </w:t>
      </w:r>
    </w:p>
    <w:p w14:paraId="100F83ED" w14:textId="77777777" w:rsidR="00E71F2F" w:rsidRPr="00A75444" w:rsidRDefault="00E71F2F" w:rsidP="00E71F2F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>La richiesta deve essere presentata seguendo l</w:t>
      </w:r>
      <w:r w:rsidR="006D6ADD" w:rsidRPr="00A75444">
        <w:rPr>
          <w:rStyle w:val="normaltextrun"/>
          <w:rFonts w:ascii="Garamond" w:hAnsi="Garamond" w:cs="Segoe UI"/>
          <w:sz w:val="22"/>
          <w:szCs w:val="22"/>
        </w:rPr>
        <w:t>’</w:t>
      </w:r>
      <w:r w:rsidRPr="00A75444">
        <w:rPr>
          <w:rStyle w:val="normaltextrun"/>
          <w:rFonts w:ascii="Garamond" w:hAnsi="Garamond" w:cs="Segoe UI"/>
          <w:sz w:val="22"/>
          <w:szCs w:val="22"/>
        </w:rPr>
        <w:t>apposita modulistica: </w:t>
      </w:r>
      <w:r w:rsidRPr="00A75444">
        <w:rPr>
          <w:rStyle w:val="eop"/>
          <w:rFonts w:ascii="Garamond" w:hAnsi="Garamond" w:cs="Segoe UI"/>
          <w:sz w:val="22"/>
          <w:szCs w:val="22"/>
        </w:rPr>
        <w:t> </w:t>
      </w:r>
    </w:p>
    <w:p w14:paraId="3E44C8E1" w14:textId="77777777" w:rsidR="00E71F2F" w:rsidRPr="00A75444" w:rsidRDefault="00E71F2F" w:rsidP="00E71F2F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>Allegato 1: Dichiarazione del candidato garante e dei soggetti proponent</w:t>
      </w:r>
      <w:r w:rsidR="00BB4D0D" w:rsidRPr="00A75444">
        <w:rPr>
          <w:rStyle w:val="normaltextrun"/>
          <w:rFonts w:ascii="Garamond" w:hAnsi="Garamond" w:cs="Segoe UI"/>
          <w:sz w:val="22"/>
          <w:szCs w:val="22"/>
        </w:rPr>
        <w:t>i</w:t>
      </w:r>
    </w:p>
    <w:p w14:paraId="6FDB38E6" w14:textId="77777777" w:rsidR="00D61C80" w:rsidRPr="00A75444" w:rsidRDefault="00E71F2F" w:rsidP="00BF28B3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>Allegato 2: Modulo di richiesta</w:t>
      </w:r>
    </w:p>
    <w:p w14:paraId="4822D59A" w14:textId="2ABA4278" w:rsidR="00E71F2F" w:rsidRPr="00A75444" w:rsidRDefault="00E71F2F" w:rsidP="00BF28B3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>Allegato 3: Indicazione analitica del piano finanziario dell</w:t>
      </w:r>
      <w:r w:rsidR="006D6ADD" w:rsidRPr="00A75444">
        <w:rPr>
          <w:rStyle w:val="normaltextrun"/>
          <w:rFonts w:ascii="Garamond" w:hAnsi="Garamond" w:cs="Segoe UI"/>
          <w:sz w:val="22"/>
          <w:szCs w:val="22"/>
        </w:rPr>
        <w:t>’</w:t>
      </w:r>
      <w:r w:rsidRPr="00A75444">
        <w:rPr>
          <w:rStyle w:val="normaltextrun"/>
          <w:rFonts w:ascii="Garamond" w:hAnsi="Garamond" w:cs="Segoe UI"/>
          <w:sz w:val="22"/>
          <w:szCs w:val="22"/>
        </w:rPr>
        <w:t>attività</w:t>
      </w:r>
      <w:r w:rsidR="006D6ADD" w:rsidRPr="00A75444">
        <w:rPr>
          <w:rStyle w:val="normaltextrun"/>
          <w:rFonts w:ascii="Garamond" w:hAnsi="Garamond" w:cs="Segoe UI"/>
          <w:sz w:val="22"/>
          <w:szCs w:val="22"/>
        </w:rPr>
        <w:t xml:space="preserve"> </w:t>
      </w:r>
    </w:p>
    <w:p w14:paraId="4694CFE2" w14:textId="77777777" w:rsidR="000628A0" w:rsidRPr="00A75444" w:rsidRDefault="000628A0" w:rsidP="000628A0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normaltextrun"/>
          <w:rFonts w:ascii="Garamond" w:hAnsi="Garamond" w:cs="Segoe UI"/>
          <w:sz w:val="22"/>
          <w:szCs w:val="22"/>
        </w:rPr>
      </w:pPr>
    </w:p>
    <w:p w14:paraId="7B694D22" w14:textId="77777777" w:rsidR="00E71F2F" w:rsidRPr="00A75444" w:rsidRDefault="00E71F2F" w:rsidP="00E71F2F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b/>
          <w:bCs/>
          <w:color w:val="0070C0"/>
          <w:sz w:val="22"/>
          <w:szCs w:val="22"/>
        </w:rPr>
        <w:t>Art. 4 Commissione e procedure di valutazione </w:t>
      </w:r>
      <w:r w:rsidRPr="00A75444">
        <w:rPr>
          <w:rStyle w:val="eop"/>
          <w:rFonts w:ascii="Garamond" w:hAnsi="Garamond" w:cs="Segoe UI"/>
          <w:sz w:val="22"/>
          <w:szCs w:val="22"/>
        </w:rPr>
        <w:t> </w:t>
      </w:r>
    </w:p>
    <w:p w14:paraId="11C1098A" w14:textId="77777777" w:rsidR="00E71F2F" w:rsidRPr="00A75444" w:rsidRDefault="00E71F2F" w:rsidP="00E71F2F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>L’esame istruttorio delle proposte presentate</w:t>
      </w:r>
      <w:r w:rsidR="00753643" w:rsidRPr="00A75444">
        <w:rPr>
          <w:rStyle w:val="normaltextrun"/>
          <w:rFonts w:ascii="Garamond" w:hAnsi="Garamond" w:cs="Segoe UI"/>
          <w:sz w:val="22"/>
          <w:szCs w:val="22"/>
        </w:rPr>
        <w:t xml:space="preserve"> </w:t>
      </w:r>
      <w:r w:rsidRPr="00A75444">
        <w:rPr>
          <w:rStyle w:val="normaltextrun"/>
          <w:rFonts w:ascii="Garamond" w:hAnsi="Garamond" w:cs="Segoe UI"/>
          <w:sz w:val="22"/>
          <w:szCs w:val="22"/>
        </w:rPr>
        <w:t>a seguito dell</w:t>
      </w:r>
      <w:r w:rsidR="006D6ADD" w:rsidRPr="00A75444">
        <w:rPr>
          <w:rStyle w:val="normaltextrun"/>
          <w:rFonts w:ascii="Garamond" w:hAnsi="Garamond" w:cs="Segoe UI"/>
          <w:sz w:val="22"/>
          <w:szCs w:val="22"/>
        </w:rPr>
        <w:t>’</w:t>
      </w:r>
      <w:r w:rsidRPr="00A75444">
        <w:rPr>
          <w:rStyle w:val="normaltextrun"/>
          <w:rFonts w:ascii="Garamond" w:hAnsi="Garamond" w:cs="Segoe UI"/>
          <w:sz w:val="22"/>
          <w:szCs w:val="22"/>
        </w:rPr>
        <w:t>emanazione di ciascun bando è di competenza di una Commissione</w:t>
      </w:r>
      <w:r w:rsidRPr="00A75444">
        <w:rPr>
          <w:rStyle w:val="apple-converted-space"/>
          <w:rFonts w:ascii="Garamond" w:hAnsi="Garamond" w:cs="Segoe UI"/>
          <w:sz w:val="22"/>
          <w:szCs w:val="22"/>
        </w:rPr>
        <w:t> </w:t>
      </w:r>
      <w:r w:rsidRPr="00A75444">
        <w:rPr>
          <w:rStyle w:val="normaltextrun"/>
          <w:rFonts w:ascii="Garamond" w:hAnsi="Garamond" w:cs="Segoe UI"/>
          <w:i/>
          <w:iCs/>
          <w:sz w:val="22"/>
          <w:szCs w:val="22"/>
        </w:rPr>
        <w:t>ad hoc</w:t>
      </w:r>
      <w:r w:rsidRPr="00A75444">
        <w:rPr>
          <w:rStyle w:val="apple-converted-space"/>
          <w:rFonts w:ascii="Garamond" w:hAnsi="Garamond" w:cs="Segoe UI"/>
          <w:i/>
          <w:iCs/>
          <w:sz w:val="22"/>
          <w:szCs w:val="22"/>
        </w:rPr>
        <w:t> </w:t>
      </w:r>
      <w:r w:rsidRPr="00A75444">
        <w:rPr>
          <w:rStyle w:val="normaltextrun"/>
          <w:rFonts w:ascii="Garamond" w:hAnsi="Garamond" w:cs="Segoe UI"/>
          <w:sz w:val="22"/>
          <w:szCs w:val="22"/>
        </w:rPr>
        <w:t>costituita</w:t>
      </w:r>
      <w:r w:rsidRPr="00A75444">
        <w:rPr>
          <w:rStyle w:val="apple-converted-space"/>
          <w:rFonts w:ascii="Garamond" w:hAnsi="Garamond" w:cs="Segoe UI"/>
          <w:sz w:val="22"/>
          <w:szCs w:val="22"/>
        </w:rPr>
        <w:t> </w:t>
      </w:r>
      <w:r w:rsidRPr="00A75444">
        <w:rPr>
          <w:rStyle w:val="normaltextrun"/>
          <w:rFonts w:ascii="Garamond" w:hAnsi="Garamond" w:cs="Segoe UI"/>
          <w:sz w:val="22"/>
          <w:szCs w:val="22"/>
        </w:rPr>
        <w:t>da: </w:t>
      </w:r>
      <w:r w:rsidRPr="00A75444">
        <w:rPr>
          <w:rStyle w:val="eop"/>
          <w:rFonts w:ascii="Garamond" w:hAnsi="Garamond" w:cs="Segoe UI"/>
          <w:sz w:val="22"/>
          <w:szCs w:val="22"/>
        </w:rPr>
        <w:t> </w:t>
      </w:r>
    </w:p>
    <w:p w14:paraId="3597B419" w14:textId="77777777" w:rsidR="00E71F2F" w:rsidRPr="00A75444" w:rsidRDefault="00E71F2F" w:rsidP="00E71F2F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>il Presidente del Consiglio di Amministrazione</w:t>
      </w:r>
      <w:r w:rsidRPr="00A75444">
        <w:rPr>
          <w:rStyle w:val="eop"/>
          <w:rFonts w:ascii="Garamond" w:hAnsi="Garamond" w:cs="Segoe UI"/>
          <w:sz w:val="22"/>
          <w:szCs w:val="22"/>
        </w:rPr>
        <w:t> </w:t>
      </w:r>
    </w:p>
    <w:p w14:paraId="17E4E911" w14:textId="74E9ADBE" w:rsidR="00E71F2F" w:rsidRPr="00A75444" w:rsidRDefault="0068693E" w:rsidP="00E71F2F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>la Rettrice</w:t>
      </w:r>
    </w:p>
    <w:p w14:paraId="43CDFDAD" w14:textId="77777777" w:rsidR="00E71F2F" w:rsidRPr="00A75444" w:rsidRDefault="00E71F2F" w:rsidP="00E71F2F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 xml:space="preserve">il </w:t>
      </w:r>
      <w:r w:rsidR="008707D9" w:rsidRPr="00A75444">
        <w:rPr>
          <w:rStyle w:val="normaltextrun"/>
          <w:rFonts w:ascii="Garamond" w:hAnsi="Garamond" w:cs="Segoe UI"/>
          <w:sz w:val="22"/>
          <w:szCs w:val="22"/>
        </w:rPr>
        <w:t>Vice</w:t>
      </w:r>
      <w:r w:rsidR="00BA3799" w:rsidRPr="00A75444">
        <w:rPr>
          <w:rStyle w:val="normaltextrun"/>
          <w:rFonts w:ascii="Garamond" w:hAnsi="Garamond" w:cs="Segoe UI"/>
          <w:sz w:val="22"/>
          <w:szCs w:val="22"/>
        </w:rPr>
        <w:t>p</w:t>
      </w:r>
      <w:r w:rsidR="008707D9" w:rsidRPr="00A75444">
        <w:rPr>
          <w:rStyle w:val="normaltextrun"/>
          <w:rFonts w:ascii="Garamond" w:hAnsi="Garamond" w:cs="Segoe UI"/>
          <w:sz w:val="22"/>
          <w:szCs w:val="22"/>
        </w:rPr>
        <w:t xml:space="preserve">residente </w:t>
      </w:r>
      <w:r w:rsidRPr="00A75444">
        <w:rPr>
          <w:rStyle w:val="normaltextrun"/>
          <w:rFonts w:ascii="Garamond" w:hAnsi="Garamond" w:cs="Segoe UI"/>
          <w:sz w:val="22"/>
          <w:szCs w:val="22"/>
        </w:rPr>
        <w:t xml:space="preserve">del Consiglio di Amministrazione </w:t>
      </w:r>
    </w:p>
    <w:p w14:paraId="5089C125" w14:textId="672BA5AA" w:rsidR="00E71F2F" w:rsidRPr="00A75444" w:rsidRDefault="00E71F2F" w:rsidP="00B31043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 xml:space="preserve">il Rappresentante degli studenti presso il </w:t>
      </w:r>
      <w:r w:rsidR="00445B80" w:rsidRPr="00A75444">
        <w:rPr>
          <w:rStyle w:val="normaltextrun"/>
          <w:rFonts w:ascii="Garamond" w:hAnsi="Garamond" w:cs="Segoe UI"/>
          <w:sz w:val="22"/>
          <w:szCs w:val="22"/>
        </w:rPr>
        <w:t>Senato</w:t>
      </w:r>
      <w:r w:rsidRPr="00A75444">
        <w:rPr>
          <w:rStyle w:val="eop"/>
          <w:rFonts w:ascii="Garamond" w:hAnsi="Garamond" w:cs="Segoe UI"/>
          <w:sz w:val="22"/>
          <w:szCs w:val="22"/>
        </w:rPr>
        <w:t> </w:t>
      </w:r>
    </w:p>
    <w:p w14:paraId="4FC3867A" w14:textId="77777777" w:rsidR="00BB4D0D" w:rsidRPr="00A75444" w:rsidRDefault="00BB4D0D" w:rsidP="00BB4D0D">
      <w:pPr>
        <w:pStyle w:val="paragraph"/>
        <w:spacing w:before="0" w:beforeAutospacing="0" w:after="0" w:afterAutospacing="0"/>
        <w:ind w:left="1080"/>
        <w:textAlignment w:val="baseline"/>
        <w:rPr>
          <w:rFonts w:ascii="Garamond" w:hAnsi="Garamond" w:cs="Segoe UI"/>
          <w:sz w:val="22"/>
          <w:szCs w:val="22"/>
        </w:rPr>
      </w:pPr>
    </w:p>
    <w:p w14:paraId="1B0ACE97" w14:textId="77777777" w:rsidR="00E71F2F" w:rsidRPr="00A75444" w:rsidRDefault="00E71F2F" w:rsidP="00E71F2F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jc w:val="both"/>
        <w:textAlignment w:val="baseline"/>
        <w:rPr>
          <w:rStyle w:val="eop"/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>La Commissione svolge la funzione istruttoria di valutazione delle iniziative presentate, proponendo al Consiglio di Amministrazione l</w:t>
      </w:r>
      <w:r w:rsidR="006D6ADD" w:rsidRPr="00A75444">
        <w:rPr>
          <w:rStyle w:val="normaltextrun"/>
          <w:rFonts w:ascii="Garamond" w:hAnsi="Garamond" w:cs="Segoe UI"/>
          <w:sz w:val="22"/>
          <w:szCs w:val="22"/>
        </w:rPr>
        <w:t>’</w:t>
      </w:r>
      <w:r w:rsidRPr="00A75444">
        <w:rPr>
          <w:rStyle w:val="normaltextrun"/>
          <w:rFonts w:ascii="Garamond" w:hAnsi="Garamond" w:cs="Segoe UI"/>
          <w:sz w:val="22"/>
          <w:szCs w:val="22"/>
        </w:rPr>
        <w:t>elenco delle iniziative da finanziare e l</w:t>
      </w:r>
      <w:r w:rsidR="006D6ADD" w:rsidRPr="00A75444">
        <w:rPr>
          <w:rStyle w:val="normaltextrun"/>
          <w:rFonts w:ascii="Garamond" w:hAnsi="Garamond" w:cs="Segoe UI"/>
          <w:sz w:val="22"/>
          <w:szCs w:val="22"/>
        </w:rPr>
        <w:t>’</w:t>
      </w:r>
      <w:r w:rsidRPr="00A75444">
        <w:rPr>
          <w:rStyle w:val="normaltextrun"/>
          <w:rFonts w:ascii="Garamond" w:hAnsi="Garamond" w:cs="Segoe UI"/>
          <w:sz w:val="22"/>
          <w:szCs w:val="22"/>
        </w:rPr>
        <w:t>ammontare del finanziamento da</w:t>
      </w:r>
      <w:r w:rsidRPr="00A75444">
        <w:rPr>
          <w:rStyle w:val="apple-converted-space"/>
          <w:rFonts w:ascii="Garamond" w:hAnsi="Garamond" w:cs="Segoe UI"/>
          <w:sz w:val="22"/>
          <w:szCs w:val="22"/>
        </w:rPr>
        <w:t> </w:t>
      </w:r>
      <w:r w:rsidRPr="00A75444">
        <w:rPr>
          <w:rStyle w:val="normaltextrun"/>
          <w:rFonts w:ascii="Garamond" w:hAnsi="Garamond" w:cs="Segoe UI"/>
          <w:sz w:val="22"/>
          <w:szCs w:val="22"/>
        </w:rPr>
        <w:t>attribuire</w:t>
      </w:r>
      <w:r w:rsidRPr="00A75444">
        <w:rPr>
          <w:rStyle w:val="apple-converted-space"/>
          <w:rFonts w:ascii="Garamond" w:hAnsi="Garamond" w:cs="Segoe UI"/>
          <w:sz w:val="22"/>
          <w:szCs w:val="22"/>
        </w:rPr>
        <w:t> </w:t>
      </w:r>
      <w:r w:rsidRPr="00A75444">
        <w:rPr>
          <w:rStyle w:val="normaltextrun"/>
          <w:rFonts w:ascii="Garamond" w:hAnsi="Garamond" w:cs="Segoe UI"/>
          <w:sz w:val="22"/>
          <w:szCs w:val="22"/>
        </w:rPr>
        <w:t>a ciascuna. Il Consiglio di Amministrazione delibera in merito. </w:t>
      </w:r>
      <w:r w:rsidRPr="00A75444">
        <w:rPr>
          <w:rStyle w:val="eop"/>
          <w:rFonts w:ascii="Garamond" w:hAnsi="Garamond" w:cs="Segoe UI"/>
          <w:sz w:val="22"/>
          <w:szCs w:val="22"/>
        </w:rPr>
        <w:t> </w:t>
      </w:r>
    </w:p>
    <w:p w14:paraId="08A42949" w14:textId="77777777" w:rsidR="00BB4D0D" w:rsidRPr="00A75444" w:rsidRDefault="00BB4D0D" w:rsidP="00BB4D0D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22"/>
          <w:szCs w:val="22"/>
        </w:rPr>
      </w:pPr>
    </w:p>
    <w:p w14:paraId="1CD0925D" w14:textId="77777777" w:rsidR="00E71F2F" w:rsidRPr="00A75444" w:rsidRDefault="00E71F2F" w:rsidP="00E71F2F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>La valutazione di cui al comma precedente è operata sulla base dei seguenti criteri:</w:t>
      </w:r>
      <w:r w:rsidRPr="00A75444">
        <w:rPr>
          <w:rStyle w:val="eop"/>
          <w:rFonts w:ascii="Garamond" w:hAnsi="Garamond" w:cs="Segoe UI"/>
          <w:sz w:val="22"/>
          <w:szCs w:val="22"/>
        </w:rPr>
        <w:t> </w:t>
      </w:r>
    </w:p>
    <w:p w14:paraId="088BC026" w14:textId="30285771" w:rsidR="00E71F2F" w:rsidRPr="00A75444" w:rsidRDefault="00A75444" w:rsidP="00E71F2F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>rilevanza socioculturale </w:t>
      </w:r>
      <w:r w:rsidRPr="00A75444">
        <w:rPr>
          <w:rStyle w:val="eop"/>
          <w:rFonts w:ascii="Garamond" w:hAnsi="Garamond" w:cs="Segoe UI"/>
          <w:sz w:val="22"/>
          <w:szCs w:val="22"/>
        </w:rPr>
        <w:t> </w:t>
      </w:r>
    </w:p>
    <w:p w14:paraId="7457146B" w14:textId="46F5EF62" w:rsidR="00E71F2F" w:rsidRPr="00A75444" w:rsidRDefault="00A75444" w:rsidP="00E71F2F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>originalità e creatività </w:t>
      </w:r>
      <w:r w:rsidRPr="00A75444">
        <w:rPr>
          <w:rStyle w:val="eop"/>
          <w:rFonts w:ascii="Garamond" w:hAnsi="Garamond" w:cs="Segoe UI"/>
          <w:sz w:val="22"/>
          <w:szCs w:val="22"/>
        </w:rPr>
        <w:t> </w:t>
      </w:r>
    </w:p>
    <w:p w14:paraId="4BB749ED" w14:textId="7834AE1D" w:rsidR="00E71F2F" w:rsidRPr="00A75444" w:rsidRDefault="00A75444" w:rsidP="00E71F2F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>visibilità dell’ateneo </w:t>
      </w:r>
      <w:r w:rsidRPr="00A75444">
        <w:rPr>
          <w:rStyle w:val="eop"/>
          <w:rFonts w:ascii="Garamond" w:hAnsi="Garamond" w:cs="Segoe UI"/>
          <w:sz w:val="22"/>
          <w:szCs w:val="22"/>
        </w:rPr>
        <w:t> </w:t>
      </w:r>
    </w:p>
    <w:p w14:paraId="519BE914" w14:textId="01D9C659" w:rsidR="00E71F2F" w:rsidRPr="00A75444" w:rsidRDefault="00A75444" w:rsidP="00E71F2F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>ampiezza dei destinatari e fruizione da parte della collettività </w:t>
      </w:r>
      <w:r w:rsidRPr="00A75444">
        <w:rPr>
          <w:rStyle w:val="eop"/>
          <w:rFonts w:ascii="Garamond" w:hAnsi="Garamond" w:cs="Segoe UI"/>
          <w:sz w:val="22"/>
          <w:szCs w:val="22"/>
        </w:rPr>
        <w:t> </w:t>
      </w:r>
    </w:p>
    <w:p w14:paraId="65499841" w14:textId="0B283B49" w:rsidR="00E71F2F" w:rsidRPr="00A75444" w:rsidRDefault="00A75444" w:rsidP="00E71F2F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>carattere aggregativo </w:t>
      </w:r>
      <w:r w:rsidRPr="00A75444">
        <w:rPr>
          <w:rStyle w:val="eop"/>
          <w:rFonts w:ascii="Garamond" w:hAnsi="Garamond" w:cs="Segoe UI"/>
          <w:sz w:val="22"/>
          <w:szCs w:val="22"/>
        </w:rPr>
        <w:t> </w:t>
      </w:r>
    </w:p>
    <w:p w14:paraId="5362D658" w14:textId="4637ED4A" w:rsidR="00E71F2F" w:rsidRPr="00A75444" w:rsidRDefault="00A75444" w:rsidP="00E71F2F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>accrescimento delle competenze dei proponenti </w:t>
      </w:r>
      <w:r w:rsidRPr="00A75444">
        <w:rPr>
          <w:rStyle w:val="eop"/>
          <w:rFonts w:ascii="Garamond" w:hAnsi="Garamond" w:cs="Segoe UI"/>
          <w:sz w:val="22"/>
          <w:szCs w:val="22"/>
        </w:rPr>
        <w:t> </w:t>
      </w:r>
    </w:p>
    <w:p w14:paraId="11C5DAEB" w14:textId="67EFD099" w:rsidR="00E71F2F" w:rsidRPr="00A75444" w:rsidRDefault="00A75444" w:rsidP="00E71F2F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>congruità tra la proposta e il piano finanziario</w:t>
      </w:r>
      <w:r w:rsidRPr="00A75444">
        <w:rPr>
          <w:rStyle w:val="eop"/>
          <w:rFonts w:ascii="Garamond" w:hAnsi="Garamond" w:cs="Segoe UI"/>
          <w:sz w:val="22"/>
          <w:szCs w:val="22"/>
        </w:rPr>
        <w:t> </w:t>
      </w:r>
    </w:p>
    <w:p w14:paraId="6E6C20E4" w14:textId="3E66A1D1" w:rsidR="00E71F2F" w:rsidRPr="00A75444" w:rsidRDefault="00A75444" w:rsidP="00E71F2F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>sostenibilità nel medio-lungo termine</w:t>
      </w:r>
      <w:r w:rsidRPr="00A75444">
        <w:rPr>
          <w:rStyle w:val="eop"/>
          <w:rFonts w:ascii="Garamond" w:hAnsi="Garamond" w:cs="Segoe UI"/>
          <w:sz w:val="22"/>
          <w:szCs w:val="22"/>
        </w:rPr>
        <w:t> </w:t>
      </w:r>
    </w:p>
    <w:p w14:paraId="4536BB85" w14:textId="77777777" w:rsidR="00BB4D0D" w:rsidRPr="00A75444" w:rsidRDefault="00BB4D0D" w:rsidP="00BB4D0D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22"/>
          <w:szCs w:val="22"/>
        </w:rPr>
      </w:pPr>
    </w:p>
    <w:p w14:paraId="5FC4BE59" w14:textId="77777777" w:rsidR="00E71F2F" w:rsidRPr="00A75444" w:rsidRDefault="00E71F2F" w:rsidP="00E71F2F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jc w:val="both"/>
        <w:textAlignment w:val="baseline"/>
        <w:rPr>
          <w:rStyle w:val="eop"/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>Qualora in sede di esame delle singole proposte la Commissione istruttoria riscontri similarità o identità di struttura e finalità delle iniziative e le consideri parimenti valide e meritevoli,</w:t>
      </w:r>
      <w:r w:rsidRPr="00A75444">
        <w:rPr>
          <w:rStyle w:val="apple-converted-space"/>
          <w:rFonts w:ascii="Garamond" w:hAnsi="Garamond" w:cs="Segoe UI"/>
          <w:sz w:val="22"/>
          <w:szCs w:val="22"/>
        </w:rPr>
        <w:t> </w:t>
      </w:r>
      <w:r w:rsidRPr="00A75444">
        <w:rPr>
          <w:rStyle w:val="normaltextrun"/>
          <w:rFonts w:ascii="Garamond" w:hAnsi="Garamond" w:cs="Segoe UI"/>
          <w:sz w:val="22"/>
          <w:szCs w:val="22"/>
        </w:rPr>
        <w:t>la Commissione</w:t>
      </w:r>
      <w:r w:rsidRPr="00A75444">
        <w:rPr>
          <w:rStyle w:val="apple-converted-space"/>
          <w:rFonts w:ascii="Garamond" w:hAnsi="Garamond" w:cs="Segoe UI"/>
          <w:sz w:val="22"/>
          <w:szCs w:val="22"/>
        </w:rPr>
        <w:t> </w:t>
      </w:r>
      <w:r w:rsidRPr="00A75444">
        <w:rPr>
          <w:rStyle w:val="normaltextrun"/>
          <w:rFonts w:ascii="Garamond" w:hAnsi="Garamond" w:cs="Segoe UI"/>
          <w:sz w:val="22"/>
          <w:szCs w:val="22"/>
        </w:rPr>
        <w:t>potrà proporre ai responsabili l</w:t>
      </w:r>
      <w:r w:rsidR="006D6ADD" w:rsidRPr="00A75444">
        <w:rPr>
          <w:rStyle w:val="normaltextrun"/>
          <w:rFonts w:ascii="Garamond" w:hAnsi="Garamond" w:cs="Segoe UI"/>
          <w:sz w:val="22"/>
          <w:szCs w:val="22"/>
        </w:rPr>
        <w:t>’</w:t>
      </w:r>
      <w:r w:rsidRPr="00A75444">
        <w:rPr>
          <w:rStyle w:val="normaltextrun"/>
          <w:rFonts w:ascii="Garamond" w:hAnsi="Garamond" w:cs="Segoe UI"/>
          <w:sz w:val="22"/>
          <w:szCs w:val="22"/>
        </w:rPr>
        <w:t>aggregazione di tali iniziative ai fini di una migliore allocazione delle risorse disponibili e di un</w:t>
      </w:r>
      <w:r w:rsidR="006D6ADD" w:rsidRPr="00A75444">
        <w:rPr>
          <w:rStyle w:val="normaltextrun"/>
          <w:rFonts w:ascii="Garamond" w:hAnsi="Garamond" w:cs="Segoe UI"/>
          <w:sz w:val="22"/>
          <w:szCs w:val="22"/>
        </w:rPr>
        <w:t>’</w:t>
      </w:r>
      <w:r w:rsidRPr="00A75444">
        <w:rPr>
          <w:rStyle w:val="normaltextrun"/>
          <w:rFonts w:ascii="Garamond" w:hAnsi="Garamond" w:cs="Segoe UI"/>
          <w:sz w:val="22"/>
          <w:szCs w:val="22"/>
        </w:rPr>
        <w:t>adeguata e compiuta realizzazione delle stesse. </w:t>
      </w:r>
      <w:r w:rsidRPr="00A75444">
        <w:rPr>
          <w:rStyle w:val="eop"/>
          <w:rFonts w:ascii="Garamond" w:hAnsi="Garamond" w:cs="Segoe UI"/>
          <w:sz w:val="22"/>
          <w:szCs w:val="22"/>
        </w:rPr>
        <w:t> </w:t>
      </w:r>
    </w:p>
    <w:p w14:paraId="19C73ECA" w14:textId="77777777" w:rsidR="00BB4D0D" w:rsidRPr="00A75444" w:rsidRDefault="00BB4D0D" w:rsidP="00BB4D0D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22"/>
          <w:szCs w:val="22"/>
        </w:rPr>
      </w:pPr>
    </w:p>
    <w:p w14:paraId="0BC098CA" w14:textId="77777777" w:rsidR="00E71F2F" w:rsidRPr="00A75444" w:rsidRDefault="00E71F2F" w:rsidP="00E71F2F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>Le iniziative per le quali può essere richiesto il finanziamento devono rientrare in una delle seguenti tipologie: </w:t>
      </w:r>
      <w:r w:rsidRPr="00A75444">
        <w:rPr>
          <w:rStyle w:val="eop"/>
          <w:rFonts w:ascii="Garamond" w:hAnsi="Garamond" w:cs="Segoe UI"/>
          <w:sz w:val="22"/>
          <w:szCs w:val="22"/>
        </w:rPr>
        <w:t> </w:t>
      </w:r>
    </w:p>
    <w:p w14:paraId="76B222D8" w14:textId="6A8ABE90" w:rsidR="00E71F2F" w:rsidRPr="00A75444" w:rsidRDefault="00A75444" w:rsidP="00E71F2F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>conferenze e seminari</w:t>
      </w:r>
    </w:p>
    <w:p w14:paraId="2AEFB1C7" w14:textId="6E39F582" w:rsidR="00E71F2F" w:rsidRPr="00A75444" w:rsidRDefault="00A75444" w:rsidP="00E71F2F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>mezzi di comunicazione</w:t>
      </w:r>
    </w:p>
    <w:p w14:paraId="4883FC21" w14:textId="101E66E2" w:rsidR="00E71F2F" w:rsidRPr="00A75444" w:rsidRDefault="00A75444" w:rsidP="00E71F2F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>eventi</w:t>
      </w:r>
      <w:r w:rsidRPr="00A75444">
        <w:rPr>
          <w:rStyle w:val="apple-converted-space"/>
          <w:rFonts w:ascii="Garamond" w:hAnsi="Garamond" w:cs="Segoe UI"/>
          <w:sz w:val="22"/>
          <w:szCs w:val="22"/>
        </w:rPr>
        <w:t> </w:t>
      </w:r>
      <w:r w:rsidRPr="00A75444">
        <w:rPr>
          <w:rStyle w:val="normaltextrun"/>
          <w:rFonts w:ascii="Garamond" w:hAnsi="Garamond" w:cs="Segoe UI"/>
          <w:sz w:val="22"/>
          <w:szCs w:val="22"/>
        </w:rPr>
        <w:t>ricreativi</w:t>
      </w:r>
    </w:p>
    <w:p w14:paraId="0A6C59DB" w14:textId="182CFD87" w:rsidR="00E71F2F" w:rsidRPr="00A75444" w:rsidRDefault="00A75444" w:rsidP="00E71F2F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>mostre</w:t>
      </w:r>
    </w:p>
    <w:p w14:paraId="79BFCE31" w14:textId="4DFCE132" w:rsidR="00E71F2F" w:rsidRPr="00A75444" w:rsidRDefault="00A75444" w:rsidP="00E71F2F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>performance artistiche</w:t>
      </w:r>
    </w:p>
    <w:p w14:paraId="4E563160" w14:textId="43FF4F77" w:rsidR="00E71F2F" w:rsidRPr="00A75444" w:rsidRDefault="00A75444" w:rsidP="00E71F2F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>performance musicali</w:t>
      </w:r>
    </w:p>
    <w:p w14:paraId="5BB10837" w14:textId="55309BA0" w:rsidR="00E71F2F" w:rsidRPr="00A75444" w:rsidRDefault="00A75444" w:rsidP="00E71F2F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>iniziative editoriali</w:t>
      </w:r>
    </w:p>
    <w:p w14:paraId="319505BD" w14:textId="58917A01" w:rsidR="00E71F2F" w:rsidRPr="00A75444" w:rsidRDefault="00A75444" w:rsidP="00BB4D0D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>iniziative di carattere sportivo</w:t>
      </w:r>
    </w:p>
    <w:p w14:paraId="3D0A02BF" w14:textId="77777777" w:rsidR="00BB4D0D" w:rsidRPr="00A75444" w:rsidRDefault="00BB4D0D" w:rsidP="00BB4D0D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22"/>
          <w:szCs w:val="22"/>
        </w:rPr>
      </w:pPr>
    </w:p>
    <w:p w14:paraId="4418201E" w14:textId="77777777" w:rsidR="00E71F2F" w:rsidRPr="00A75444" w:rsidRDefault="00E71F2F" w:rsidP="00E71F2F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 xml:space="preserve">I soggetti proponenti iniziative ammissibili ad attivazione saranno invitati a presentarle dinanzi alla </w:t>
      </w:r>
      <w:r w:rsidR="00F1230B" w:rsidRPr="00A75444">
        <w:rPr>
          <w:rStyle w:val="normaltextrun"/>
          <w:rFonts w:ascii="Garamond" w:hAnsi="Garamond" w:cs="Segoe UI"/>
          <w:sz w:val="22"/>
          <w:szCs w:val="22"/>
        </w:rPr>
        <w:t>C</w:t>
      </w:r>
      <w:r w:rsidRPr="00A75444">
        <w:rPr>
          <w:rStyle w:val="normaltextrun"/>
          <w:rFonts w:ascii="Garamond" w:hAnsi="Garamond" w:cs="Segoe UI"/>
          <w:sz w:val="22"/>
          <w:szCs w:val="22"/>
        </w:rPr>
        <w:t xml:space="preserve">ommissione istruttoria che integrerà le valutazioni già effettuate in base ai criteri di cui al comma 3 del presente articolo e stilerà </w:t>
      </w:r>
      <w:r w:rsidR="008707D9" w:rsidRPr="00A75444">
        <w:rPr>
          <w:rStyle w:val="normaltextrun"/>
          <w:rFonts w:ascii="Garamond" w:hAnsi="Garamond" w:cs="Segoe UI"/>
          <w:sz w:val="22"/>
          <w:szCs w:val="22"/>
        </w:rPr>
        <w:t>due graduatorie finali, una per le nuove iniziative, una per la continuazione di progetti già avviati.</w:t>
      </w:r>
      <w:r w:rsidRPr="00A75444">
        <w:rPr>
          <w:rStyle w:val="normaltextrun"/>
          <w:rFonts w:ascii="Garamond" w:hAnsi="Garamond" w:cs="Segoe UI"/>
          <w:sz w:val="22"/>
          <w:szCs w:val="22"/>
        </w:rPr>
        <w:t> </w:t>
      </w:r>
      <w:r w:rsidRPr="00A75444">
        <w:rPr>
          <w:rStyle w:val="eop"/>
          <w:rFonts w:ascii="Garamond" w:hAnsi="Garamond" w:cs="Segoe UI"/>
          <w:sz w:val="22"/>
          <w:szCs w:val="22"/>
        </w:rPr>
        <w:t> </w:t>
      </w:r>
    </w:p>
    <w:p w14:paraId="6C950AB8" w14:textId="77777777" w:rsidR="00E71F2F" w:rsidRPr="00A75444" w:rsidRDefault="00E71F2F" w:rsidP="00E71F2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hAnsi="Garamond" w:cs="Segoe UI"/>
          <w:b/>
          <w:bCs/>
          <w:sz w:val="22"/>
          <w:szCs w:val="22"/>
        </w:rPr>
      </w:pPr>
    </w:p>
    <w:p w14:paraId="2CC91D4C" w14:textId="77777777" w:rsidR="00E71F2F" w:rsidRPr="00A75444" w:rsidRDefault="00857EF8" w:rsidP="00E71F2F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b/>
          <w:bCs/>
          <w:color w:val="0070C0"/>
          <w:sz w:val="22"/>
          <w:szCs w:val="22"/>
        </w:rPr>
        <w:t>Art. 5 Comunicazione del finanziamento</w:t>
      </w:r>
      <w:r w:rsidR="00E71F2F" w:rsidRPr="00A75444">
        <w:rPr>
          <w:rStyle w:val="normaltextrun"/>
          <w:rFonts w:ascii="Garamond" w:hAnsi="Garamond" w:cs="Segoe UI"/>
          <w:b/>
          <w:bCs/>
          <w:sz w:val="22"/>
          <w:szCs w:val="22"/>
        </w:rPr>
        <w:t> </w:t>
      </w:r>
      <w:r w:rsidR="00E71F2F" w:rsidRPr="00A75444">
        <w:rPr>
          <w:rStyle w:val="eop"/>
          <w:rFonts w:ascii="Garamond" w:hAnsi="Garamond" w:cs="Segoe UI"/>
          <w:sz w:val="22"/>
          <w:szCs w:val="22"/>
        </w:rPr>
        <w:t> </w:t>
      </w:r>
    </w:p>
    <w:p w14:paraId="3A75A82E" w14:textId="77777777" w:rsidR="00E71F2F" w:rsidRPr="00A75444" w:rsidRDefault="008707D9" w:rsidP="00E71F2F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jc w:val="both"/>
        <w:textAlignment w:val="baseline"/>
        <w:rPr>
          <w:rStyle w:val="eop"/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>Sulla base delle graduatorie finali</w:t>
      </w:r>
      <w:r w:rsidR="00E71F2F" w:rsidRPr="00A75444">
        <w:rPr>
          <w:rStyle w:val="normaltextrun"/>
          <w:rFonts w:ascii="Garamond" w:hAnsi="Garamond" w:cs="Segoe UI"/>
          <w:sz w:val="22"/>
          <w:szCs w:val="22"/>
        </w:rPr>
        <w:t xml:space="preserve"> il Consiglio di Amministrazione provvederà a deliberare in merito all’attivazione e all’eventuale finanziamento richiesto di un numero di proposte che riterrà cong</w:t>
      </w:r>
      <w:r w:rsidRPr="00A75444">
        <w:rPr>
          <w:rStyle w:val="normaltextrun"/>
          <w:rFonts w:ascii="Garamond" w:hAnsi="Garamond" w:cs="Segoe UI"/>
          <w:sz w:val="22"/>
          <w:szCs w:val="22"/>
        </w:rPr>
        <w:t>ruo attenendosi alle graduatorie predisposte</w:t>
      </w:r>
      <w:r w:rsidR="00E71F2F" w:rsidRPr="00A75444">
        <w:rPr>
          <w:rStyle w:val="normaltextrun"/>
          <w:rFonts w:ascii="Garamond" w:hAnsi="Garamond" w:cs="Segoe UI"/>
          <w:sz w:val="22"/>
          <w:szCs w:val="22"/>
        </w:rPr>
        <w:t xml:space="preserve"> dalla </w:t>
      </w:r>
      <w:r w:rsidR="00F1230B" w:rsidRPr="00A75444">
        <w:rPr>
          <w:rStyle w:val="normaltextrun"/>
          <w:rFonts w:ascii="Garamond" w:hAnsi="Garamond" w:cs="Segoe UI"/>
          <w:sz w:val="22"/>
          <w:szCs w:val="22"/>
        </w:rPr>
        <w:t>C</w:t>
      </w:r>
      <w:r w:rsidR="00E71F2F" w:rsidRPr="00A75444">
        <w:rPr>
          <w:rStyle w:val="normaltextrun"/>
          <w:rFonts w:ascii="Garamond" w:hAnsi="Garamond" w:cs="Segoe UI"/>
          <w:sz w:val="22"/>
          <w:szCs w:val="22"/>
        </w:rPr>
        <w:t>ommissione di cui sopra. </w:t>
      </w:r>
    </w:p>
    <w:p w14:paraId="4EC1AFB2" w14:textId="77777777" w:rsidR="00BB4D0D" w:rsidRPr="00A75444" w:rsidRDefault="00BB4D0D" w:rsidP="00BB4D0D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22"/>
          <w:szCs w:val="22"/>
        </w:rPr>
      </w:pPr>
    </w:p>
    <w:p w14:paraId="777E2856" w14:textId="77777777" w:rsidR="00E71F2F" w:rsidRPr="00A75444" w:rsidRDefault="00E71F2F" w:rsidP="00E71F2F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>In seguito alla delibera i responsabili delle iniziative approvate ricevono dagli uffici competenti la comunicazione formale con cui sono informati: </w:t>
      </w:r>
      <w:r w:rsidRPr="00A75444">
        <w:rPr>
          <w:rStyle w:val="eop"/>
          <w:rFonts w:ascii="Garamond" w:hAnsi="Garamond" w:cs="Segoe UI"/>
          <w:sz w:val="22"/>
          <w:szCs w:val="22"/>
        </w:rPr>
        <w:t> </w:t>
      </w:r>
    </w:p>
    <w:p w14:paraId="3DDE61EE" w14:textId="77777777" w:rsidR="00E71F2F" w:rsidRPr="00A75444" w:rsidRDefault="00E71F2F" w:rsidP="00E71F2F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>dell</w:t>
      </w:r>
      <w:r w:rsidR="006D6ADD" w:rsidRPr="00A75444">
        <w:rPr>
          <w:rStyle w:val="normaltextrun"/>
          <w:rFonts w:ascii="Garamond" w:hAnsi="Garamond" w:cs="Segoe UI"/>
          <w:sz w:val="22"/>
          <w:szCs w:val="22"/>
        </w:rPr>
        <w:t>’</w:t>
      </w:r>
      <w:r w:rsidRPr="00A75444">
        <w:rPr>
          <w:rStyle w:val="normaltextrun"/>
          <w:rFonts w:ascii="Garamond" w:hAnsi="Garamond" w:cs="Segoe UI"/>
          <w:sz w:val="22"/>
          <w:szCs w:val="22"/>
        </w:rPr>
        <w:t>ammissione al finanziamento, di cui il responsabile dovrà dichiarare l</w:t>
      </w:r>
      <w:r w:rsidR="006D6ADD" w:rsidRPr="00A75444">
        <w:rPr>
          <w:rStyle w:val="normaltextrun"/>
          <w:rFonts w:ascii="Garamond" w:hAnsi="Garamond" w:cs="Segoe UI"/>
          <w:sz w:val="22"/>
          <w:szCs w:val="22"/>
        </w:rPr>
        <w:t>’</w:t>
      </w:r>
      <w:r w:rsidRPr="00A75444">
        <w:rPr>
          <w:rStyle w:val="normaltextrun"/>
          <w:rFonts w:ascii="Garamond" w:hAnsi="Garamond" w:cs="Segoe UI"/>
          <w:sz w:val="22"/>
          <w:szCs w:val="22"/>
        </w:rPr>
        <w:t>idoneità ai fini dello svolgimento dell</w:t>
      </w:r>
      <w:r w:rsidR="006D6ADD" w:rsidRPr="00A75444">
        <w:rPr>
          <w:rStyle w:val="normaltextrun"/>
          <w:rFonts w:ascii="Garamond" w:hAnsi="Garamond" w:cs="Segoe UI"/>
          <w:sz w:val="22"/>
          <w:szCs w:val="22"/>
        </w:rPr>
        <w:t>’</w:t>
      </w:r>
      <w:r w:rsidRPr="00A75444">
        <w:rPr>
          <w:rStyle w:val="normaltextrun"/>
          <w:rFonts w:ascii="Garamond" w:hAnsi="Garamond" w:cs="Segoe UI"/>
          <w:sz w:val="22"/>
          <w:szCs w:val="22"/>
        </w:rPr>
        <w:t>iniziativa secondo il programma presentato e approvato dal Consiglio di Amministrazione;</w:t>
      </w:r>
      <w:r w:rsidRPr="00A75444">
        <w:rPr>
          <w:rStyle w:val="eop"/>
          <w:rFonts w:ascii="Garamond" w:hAnsi="Garamond" w:cs="Segoe UI"/>
          <w:sz w:val="22"/>
          <w:szCs w:val="22"/>
        </w:rPr>
        <w:t> </w:t>
      </w:r>
    </w:p>
    <w:p w14:paraId="175FB683" w14:textId="77777777" w:rsidR="00E71F2F" w:rsidRPr="00A75444" w:rsidRDefault="00E71F2F" w:rsidP="00E71F2F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>delle procedure da</w:t>
      </w:r>
      <w:r w:rsidRPr="00A75444">
        <w:rPr>
          <w:rStyle w:val="apple-converted-space"/>
          <w:rFonts w:ascii="Garamond" w:hAnsi="Garamond" w:cs="Segoe UI"/>
          <w:sz w:val="22"/>
          <w:szCs w:val="22"/>
        </w:rPr>
        <w:t> </w:t>
      </w:r>
      <w:r w:rsidRPr="00A75444">
        <w:rPr>
          <w:rStyle w:val="normaltextrun"/>
          <w:rFonts w:ascii="Garamond" w:hAnsi="Garamond" w:cs="Segoe UI"/>
          <w:sz w:val="22"/>
          <w:szCs w:val="22"/>
        </w:rPr>
        <w:t>seguire</w:t>
      </w:r>
      <w:r w:rsidRPr="00A75444">
        <w:rPr>
          <w:rStyle w:val="apple-converted-space"/>
          <w:rFonts w:ascii="Garamond" w:hAnsi="Garamond" w:cs="Segoe UI"/>
          <w:sz w:val="22"/>
          <w:szCs w:val="22"/>
        </w:rPr>
        <w:t> </w:t>
      </w:r>
      <w:r w:rsidRPr="00A75444">
        <w:rPr>
          <w:rStyle w:val="normaltextrun"/>
          <w:rFonts w:ascii="Garamond" w:hAnsi="Garamond" w:cs="Segoe UI"/>
          <w:sz w:val="22"/>
          <w:szCs w:val="22"/>
        </w:rPr>
        <w:t>per l</w:t>
      </w:r>
      <w:r w:rsidR="006D6ADD" w:rsidRPr="00A75444">
        <w:rPr>
          <w:rStyle w:val="normaltextrun"/>
          <w:rFonts w:ascii="Garamond" w:hAnsi="Garamond" w:cs="Segoe UI"/>
          <w:sz w:val="22"/>
          <w:szCs w:val="22"/>
        </w:rPr>
        <w:t>’</w:t>
      </w:r>
      <w:r w:rsidRPr="00A75444">
        <w:rPr>
          <w:rStyle w:val="normaltextrun"/>
          <w:rFonts w:ascii="Garamond" w:hAnsi="Garamond" w:cs="Segoe UI"/>
          <w:sz w:val="22"/>
          <w:szCs w:val="22"/>
        </w:rPr>
        <w:t>organizzazione e la realizzazione delle iniziative, delle modalità con cui dovranno essere avanzate le richieste di acquisto dei beni e dei servizi necessari per lo svolgimento dell</w:t>
      </w:r>
      <w:r w:rsidR="006D6ADD" w:rsidRPr="00A75444">
        <w:rPr>
          <w:rStyle w:val="normaltextrun"/>
          <w:rFonts w:ascii="Garamond" w:hAnsi="Garamond" w:cs="Segoe UI"/>
          <w:sz w:val="22"/>
          <w:szCs w:val="22"/>
        </w:rPr>
        <w:t>’</w:t>
      </w:r>
      <w:r w:rsidRPr="00A75444">
        <w:rPr>
          <w:rStyle w:val="normaltextrun"/>
          <w:rFonts w:ascii="Garamond" w:hAnsi="Garamond" w:cs="Segoe UI"/>
          <w:sz w:val="22"/>
          <w:szCs w:val="22"/>
        </w:rPr>
        <w:t>iniziativa, nonché</w:t>
      </w:r>
      <w:r w:rsidRPr="00A75444">
        <w:rPr>
          <w:rStyle w:val="apple-converted-space"/>
          <w:rFonts w:ascii="Garamond" w:hAnsi="Garamond" w:cs="Segoe UI"/>
          <w:sz w:val="22"/>
          <w:szCs w:val="22"/>
        </w:rPr>
        <w:t> </w:t>
      </w:r>
      <w:r w:rsidRPr="00A75444">
        <w:rPr>
          <w:rStyle w:val="normaltextrun"/>
          <w:rFonts w:ascii="Garamond" w:hAnsi="Garamond" w:cs="Segoe UI"/>
          <w:sz w:val="22"/>
          <w:szCs w:val="22"/>
        </w:rPr>
        <w:t>di eventuali altri</w:t>
      </w:r>
      <w:r w:rsidRPr="00A75444">
        <w:rPr>
          <w:rStyle w:val="apple-converted-space"/>
          <w:rFonts w:ascii="Garamond" w:hAnsi="Garamond" w:cs="Segoe UI"/>
          <w:sz w:val="22"/>
          <w:szCs w:val="22"/>
        </w:rPr>
        <w:t> </w:t>
      </w:r>
      <w:r w:rsidRPr="00A75444">
        <w:rPr>
          <w:rStyle w:val="normaltextrun"/>
          <w:rFonts w:ascii="Garamond" w:hAnsi="Garamond" w:cs="Segoe UI"/>
          <w:sz w:val="22"/>
          <w:szCs w:val="22"/>
        </w:rPr>
        <w:t>obblighi e</w:t>
      </w:r>
      <w:r w:rsidRPr="00A75444">
        <w:rPr>
          <w:rStyle w:val="apple-converted-space"/>
          <w:rFonts w:ascii="Garamond" w:hAnsi="Garamond" w:cs="Segoe UI"/>
          <w:sz w:val="22"/>
          <w:szCs w:val="22"/>
        </w:rPr>
        <w:t> </w:t>
      </w:r>
      <w:r w:rsidRPr="00A75444">
        <w:rPr>
          <w:rStyle w:val="normaltextrun"/>
          <w:rFonts w:ascii="Garamond" w:hAnsi="Garamond" w:cs="Segoe UI"/>
          <w:sz w:val="22"/>
          <w:szCs w:val="22"/>
        </w:rPr>
        <w:t>adempimenti.</w:t>
      </w:r>
      <w:r w:rsidRPr="00A75444">
        <w:rPr>
          <w:rStyle w:val="eop"/>
          <w:rFonts w:ascii="Garamond" w:hAnsi="Garamond" w:cs="Segoe UI"/>
          <w:sz w:val="22"/>
          <w:szCs w:val="22"/>
        </w:rPr>
        <w:t> </w:t>
      </w:r>
    </w:p>
    <w:p w14:paraId="19CF70DE" w14:textId="77777777" w:rsidR="002B7630" w:rsidRDefault="002B7630" w:rsidP="002B7630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Garamond" w:hAnsi="Garamond" w:cs="Segoe UI"/>
          <w:sz w:val="22"/>
          <w:szCs w:val="22"/>
        </w:rPr>
      </w:pPr>
    </w:p>
    <w:p w14:paraId="58AD31CC" w14:textId="77777777" w:rsidR="00A75444" w:rsidRDefault="00A75444" w:rsidP="002B7630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Garamond" w:hAnsi="Garamond" w:cs="Segoe UI"/>
          <w:sz w:val="22"/>
          <w:szCs w:val="22"/>
        </w:rPr>
      </w:pPr>
    </w:p>
    <w:p w14:paraId="78ED4957" w14:textId="77777777" w:rsidR="00A75444" w:rsidRPr="00A75444" w:rsidRDefault="00A75444" w:rsidP="002B7630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Garamond" w:hAnsi="Garamond" w:cs="Segoe UI"/>
          <w:sz w:val="22"/>
          <w:szCs w:val="22"/>
        </w:rPr>
      </w:pPr>
    </w:p>
    <w:p w14:paraId="4DE98B44" w14:textId="77777777" w:rsidR="00E71F2F" w:rsidRPr="00A75444" w:rsidRDefault="00E71F2F" w:rsidP="00E71F2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aramond" w:hAnsi="Garamond" w:cs="Segoe UI"/>
          <w:b/>
          <w:bCs/>
          <w:color w:val="0070C0"/>
          <w:sz w:val="22"/>
          <w:szCs w:val="22"/>
        </w:rPr>
      </w:pPr>
    </w:p>
    <w:p w14:paraId="13909B14" w14:textId="77777777" w:rsidR="004C3FFB" w:rsidRPr="00A75444" w:rsidRDefault="004C3FFB" w:rsidP="004C3FFB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b/>
          <w:bCs/>
          <w:color w:val="0070C0"/>
          <w:sz w:val="22"/>
          <w:szCs w:val="22"/>
        </w:rPr>
        <w:lastRenderedPageBreak/>
        <w:t>Art. 6 Revoca e sanzioni </w:t>
      </w:r>
      <w:r w:rsidRPr="00A75444">
        <w:rPr>
          <w:rStyle w:val="eop"/>
          <w:rFonts w:ascii="Garamond" w:hAnsi="Garamond" w:cs="Segoe UI"/>
          <w:sz w:val="22"/>
          <w:szCs w:val="22"/>
        </w:rPr>
        <w:t> </w:t>
      </w:r>
    </w:p>
    <w:p w14:paraId="08C6D2C4" w14:textId="3AF6204C" w:rsidR="00BB4D0D" w:rsidRPr="00A75444" w:rsidRDefault="004C3FFB" w:rsidP="00E71F2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 xml:space="preserve">Le accertate violazioni o i comportamenti difformi da quanto previsto dal presente bando di concorso, ovvero lo svolgimento dell’iniziativa in maniera difforme da quanto dichiarato e approvato dal Consiglio di Amministrazione, </w:t>
      </w:r>
      <w:bookmarkStart w:id="0" w:name="_Hlk164246129"/>
      <w:r w:rsidRPr="00A75444">
        <w:rPr>
          <w:rStyle w:val="normaltextrun"/>
          <w:rFonts w:ascii="Garamond" w:hAnsi="Garamond" w:cs="Segoe UI"/>
          <w:sz w:val="22"/>
          <w:szCs w:val="22"/>
        </w:rPr>
        <w:t>comportano in ogni momento la facoltà dell’Ateneo di revocare il finanziamento e/o di richiederne la restituzione qualora già erogato. </w:t>
      </w:r>
      <w:r w:rsidRPr="00A75444">
        <w:rPr>
          <w:rStyle w:val="eop"/>
          <w:rFonts w:ascii="Garamond" w:hAnsi="Garamond" w:cs="Segoe UI"/>
          <w:sz w:val="22"/>
          <w:szCs w:val="22"/>
        </w:rPr>
        <w:t> </w:t>
      </w:r>
      <w:bookmarkEnd w:id="0"/>
    </w:p>
    <w:p w14:paraId="1E2F9B06" w14:textId="77777777" w:rsidR="001D212F" w:rsidRPr="00A75444" w:rsidRDefault="001D212F" w:rsidP="00E71F2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aramond" w:hAnsi="Garamond" w:cs="Segoe UI"/>
          <w:b/>
          <w:bCs/>
          <w:color w:val="0070C0"/>
          <w:sz w:val="22"/>
          <w:szCs w:val="22"/>
        </w:rPr>
      </w:pPr>
    </w:p>
    <w:p w14:paraId="4E906286" w14:textId="77777777" w:rsidR="00E71F2F" w:rsidRPr="00A75444" w:rsidRDefault="004C3FFB" w:rsidP="00E71F2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b/>
          <w:bCs/>
          <w:color w:val="0070C0"/>
          <w:sz w:val="22"/>
          <w:szCs w:val="22"/>
        </w:rPr>
        <w:t>Art. 7</w:t>
      </w:r>
      <w:r w:rsidR="00E71F2F" w:rsidRPr="00A75444">
        <w:rPr>
          <w:rStyle w:val="normaltextrun"/>
          <w:rFonts w:ascii="Garamond" w:hAnsi="Garamond" w:cs="Segoe UI"/>
          <w:b/>
          <w:bCs/>
          <w:color w:val="0070C0"/>
          <w:sz w:val="22"/>
          <w:szCs w:val="22"/>
        </w:rPr>
        <w:t xml:space="preserve"> Svolgimento delle iniziative </w:t>
      </w:r>
      <w:r w:rsidR="00E71F2F" w:rsidRPr="00A75444">
        <w:rPr>
          <w:rStyle w:val="eop"/>
          <w:rFonts w:ascii="Garamond" w:hAnsi="Garamond" w:cs="Segoe UI"/>
          <w:sz w:val="22"/>
          <w:szCs w:val="22"/>
        </w:rPr>
        <w:t> </w:t>
      </w:r>
    </w:p>
    <w:p w14:paraId="376ED6BC" w14:textId="77777777" w:rsidR="002B7630" w:rsidRPr="00A75444" w:rsidRDefault="002B7630" w:rsidP="00E71F2F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22"/>
          <w:szCs w:val="22"/>
        </w:rPr>
      </w:pPr>
    </w:p>
    <w:p w14:paraId="142086CC" w14:textId="77777777" w:rsidR="00E71F2F" w:rsidRPr="00A75444" w:rsidRDefault="00E71F2F" w:rsidP="00E71F2F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jc w:val="both"/>
        <w:textAlignment w:val="baseline"/>
        <w:rPr>
          <w:rStyle w:val="eop"/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>Le iniziative si svolgono sotto la completa e diretta responsabilità del responsabile e dei proponenti. </w:t>
      </w:r>
      <w:r w:rsidRPr="00A75444">
        <w:rPr>
          <w:rStyle w:val="eop"/>
          <w:rFonts w:ascii="Garamond" w:hAnsi="Garamond" w:cs="Segoe UI"/>
          <w:sz w:val="22"/>
          <w:szCs w:val="22"/>
        </w:rPr>
        <w:t> </w:t>
      </w:r>
    </w:p>
    <w:p w14:paraId="3EE00AF7" w14:textId="77777777" w:rsidR="00BB4D0D" w:rsidRPr="00A75444" w:rsidRDefault="00BB4D0D" w:rsidP="00BB4D0D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22"/>
          <w:szCs w:val="22"/>
        </w:rPr>
      </w:pPr>
    </w:p>
    <w:p w14:paraId="34116AD1" w14:textId="6A32E10C" w:rsidR="00E71F2F" w:rsidRPr="00A75444" w:rsidRDefault="00E71F2F" w:rsidP="00E71F2F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jc w:val="both"/>
        <w:textAlignment w:val="baseline"/>
        <w:rPr>
          <w:rStyle w:val="eop"/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>Sarà loro cura informare con congruo anticipo (almeno 10</w:t>
      </w:r>
      <w:r w:rsidRPr="00A75444">
        <w:rPr>
          <w:rStyle w:val="apple-converted-space"/>
          <w:rFonts w:ascii="Garamond" w:hAnsi="Garamond" w:cs="Segoe UI"/>
          <w:sz w:val="22"/>
          <w:szCs w:val="22"/>
        </w:rPr>
        <w:t> </w:t>
      </w:r>
      <w:r w:rsidRPr="00A75444">
        <w:rPr>
          <w:rStyle w:val="normaltextrun"/>
          <w:rFonts w:ascii="Garamond" w:hAnsi="Garamond" w:cs="Segoe UI"/>
          <w:sz w:val="22"/>
          <w:szCs w:val="22"/>
        </w:rPr>
        <w:t>giorni</w:t>
      </w:r>
      <w:r w:rsidR="00476213" w:rsidRPr="00A75444">
        <w:rPr>
          <w:rStyle w:val="normaltextrun"/>
          <w:rFonts w:ascii="Garamond" w:hAnsi="Garamond" w:cs="Segoe UI"/>
          <w:sz w:val="22"/>
          <w:szCs w:val="22"/>
        </w:rPr>
        <w:t xml:space="preserve">) l’Ufficio </w:t>
      </w:r>
      <w:r w:rsidR="00A75444">
        <w:rPr>
          <w:rStyle w:val="normaltextrun"/>
          <w:rFonts w:ascii="Garamond" w:hAnsi="Garamond" w:cs="Segoe UI"/>
          <w:sz w:val="22"/>
          <w:szCs w:val="22"/>
        </w:rPr>
        <w:t>c</w:t>
      </w:r>
      <w:r w:rsidR="00476213" w:rsidRPr="00A75444">
        <w:rPr>
          <w:rStyle w:val="normaltextrun"/>
          <w:rFonts w:ascii="Garamond" w:hAnsi="Garamond" w:cs="Segoe UI"/>
          <w:sz w:val="22"/>
          <w:szCs w:val="22"/>
        </w:rPr>
        <w:t>omunicazione dell’A</w:t>
      </w:r>
      <w:r w:rsidRPr="00A75444">
        <w:rPr>
          <w:rStyle w:val="normaltextrun"/>
          <w:rFonts w:ascii="Garamond" w:hAnsi="Garamond" w:cs="Segoe UI"/>
          <w:sz w:val="22"/>
          <w:szCs w:val="22"/>
        </w:rPr>
        <w:t>teneo in merito ad eventi e incontri collegati all’iniziativa per renderne possibile una più ampia diffusione indicando titolo, luogo e modalità di svolgimento della stessa. </w:t>
      </w:r>
      <w:r w:rsidRPr="00A75444">
        <w:rPr>
          <w:rStyle w:val="eop"/>
          <w:rFonts w:ascii="Garamond" w:hAnsi="Garamond" w:cs="Segoe UI"/>
          <w:sz w:val="22"/>
          <w:szCs w:val="22"/>
        </w:rPr>
        <w:t> </w:t>
      </w:r>
    </w:p>
    <w:p w14:paraId="1B3B9989" w14:textId="77777777" w:rsidR="00BB4D0D" w:rsidRPr="00A75444" w:rsidRDefault="00BB4D0D" w:rsidP="00BB4D0D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22"/>
          <w:szCs w:val="22"/>
        </w:rPr>
      </w:pPr>
    </w:p>
    <w:p w14:paraId="587DECCB" w14:textId="77777777" w:rsidR="00E71F2F" w:rsidRPr="00A75444" w:rsidRDefault="00E71F2F" w:rsidP="00E71F2F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jc w:val="both"/>
        <w:textAlignment w:val="baseline"/>
        <w:rPr>
          <w:rStyle w:val="eop"/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>Il materiale pubblicitario e informativo di tutte le iniziative finanziate deve riportare il logo dell’</w:t>
      </w:r>
      <w:r w:rsidR="00476213" w:rsidRPr="00A75444">
        <w:rPr>
          <w:rStyle w:val="normaltextrun"/>
          <w:rFonts w:ascii="Garamond" w:hAnsi="Garamond" w:cs="Segoe UI"/>
          <w:sz w:val="22"/>
          <w:szCs w:val="22"/>
        </w:rPr>
        <w:t>A</w:t>
      </w:r>
      <w:r w:rsidRPr="00A75444">
        <w:rPr>
          <w:rStyle w:val="normaltextrun"/>
          <w:rFonts w:ascii="Garamond" w:hAnsi="Garamond" w:cs="Segoe UI"/>
          <w:sz w:val="22"/>
          <w:szCs w:val="22"/>
        </w:rPr>
        <w:t xml:space="preserve">teneo e la dicitura </w:t>
      </w:r>
      <w:r w:rsidR="006D6ADD" w:rsidRPr="00A75444">
        <w:rPr>
          <w:rStyle w:val="normaltextrun"/>
          <w:rFonts w:ascii="Garamond" w:hAnsi="Garamond" w:cs="Segoe UI"/>
          <w:sz w:val="22"/>
          <w:szCs w:val="22"/>
        </w:rPr>
        <w:t>“</w:t>
      </w:r>
      <w:r w:rsidRPr="00A75444">
        <w:rPr>
          <w:rStyle w:val="normaltextrun"/>
          <w:rFonts w:ascii="Garamond" w:hAnsi="Garamond" w:cs="Segoe UI"/>
          <w:sz w:val="22"/>
          <w:szCs w:val="22"/>
        </w:rPr>
        <w:t>INIZIATIVA AUTONOMA DEGLI STUDENTI</w:t>
      </w:r>
      <w:r w:rsidRPr="00A75444">
        <w:rPr>
          <w:rStyle w:val="apple-converted-space"/>
          <w:rFonts w:ascii="Garamond" w:hAnsi="Garamond" w:cs="Segoe UI"/>
          <w:sz w:val="22"/>
          <w:szCs w:val="22"/>
        </w:rPr>
        <w:t> </w:t>
      </w:r>
      <w:r w:rsidRPr="00A75444">
        <w:rPr>
          <w:rStyle w:val="normaltextrun"/>
          <w:rFonts w:ascii="Garamond" w:hAnsi="Garamond" w:cs="Segoe UI"/>
          <w:sz w:val="22"/>
          <w:szCs w:val="22"/>
        </w:rPr>
        <w:t>UNINT</w:t>
      </w:r>
      <w:r w:rsidRPr="00A75444">
        <w:rPr>
          <w:rStyle w:val="apple-converted-space"/>
          <w:rFonts w:ascii="Garamond" w:hAnsi="Garamond" w:cs="Segoe UI"/>
          <w:sz w:val="22"/>
          <w:szCs w:val="22"/>
        </w:rPr>
        <w:t> </w:t>
      </w:r>
      <w:r w:rsidRPr="00A75444">
        <w:rPr>
          <w:rStyle w:val="normaltextrun"/>
          <w:rFonts w:ascii="Garamond" w:hAnsi="Garamond" w:cs="Segoe UI"/>
          <w:sz w:val="22"/>
          <w:szCs w:val="22"/>
        </w:rPr>
        <w:t>CHE SI AVVALE DEL FINANZIAMENTO DELL</w:t>
      </w:r>
      <w:r w:rsidR="006D6ADD" w:rsidRPr="00A75444">
        <w:rPr>
          <w:rStyle w:val="normaltextrun"/>
          <w:rFonts w:ascii="Garamond" w:hAnsi="Garamond" w:cs="Segoe UI"/>
          <w:sz w:val="22"/>
          <w:szCs w:val="22"/>
        </w:rPr>
        <w:t>’</w:t>
      </w:r>
      <w:r w:rsidRPr="00A75444">
        <w:rPr>
          <w:rStyle w:val="normaltextrun"/>
          <w:rFonts w:ascii="Garamond" w:hAnsi="Garamond" w:cs="Segoe UI"/>
          <w:sz w:val="22"/>
          <w:szCs w:val="22"/>
        </w:rPr>
        <w:t>UNIVERSIT</w:t>
      </w:r>
      <w:r w:rsidR="00476213" w:rsidRPr="00A75444">
        <w:rPr>
          <w:rStyle w:val="normaltextrun"/>
          <w:rFonts w:ascii="Garamond" w:hAnsi="Garamond" w:cs="Calibri"/>
          <w:sz w:val="22"/>
          <w:szCs w:val="22"/>
        </w:rPr>
        <w:t>À</w:t>
      </w:r>
      <w:r w:rsidRPr="00A75444">
        <w:rPr>
          <w:rStyle w:val="normaltextrun"/>
          <w:rFonts w:ascii="Garamond" w:hAnsi="Garamond" w:cs="Segoe UI"/>
          <w:sz w:val="22"/>
          <w:szCs w:val="22"/>
        </w:rPr>
        <w:t xml:space="preserve"> DEGLI STUDI INTERNAZIONALI DI ROMA</w:t>
      </w:r>
      <w:r w:rsidR="006D6ADD" w:rsidRPr="00A75444">
        <w:rPr>
          <w:rStyle w:val="normaltextrun"/>
          <w:rFonts w:ascii="Garamond" w:hAnsi="Garamond" w:cs="Segoe UI"/>
          <w:sz w:val="22"/>
          <w:szCs w:val="22"/>
        </w:rPr>
        <w:t>”</w:t>
      </w:r>
      <w:r w:rsidRPr="00A75444">
        <w:rPr>
          <w:rStyle w:val="normaltextrun"/>
          <w:rFonts w:ascii="Garamond" w:hAnsi="Garamond" w:cs="Segoe UI"/>
          <w:sz w:val="22"/>
          <w:szCs w:val="22"/>
        </w:rPr>
        <w:t>.</w:t>
      </w:r>
      <w:r w:rsidRPr="00A75444">
        <w:rPr>
          <w:rStyle w:val="eop"/>
          <w:rFonts w:ascii="Garamond" w:hAnsi="Garamond" w:cs="Segoe UI"/>
          <w:sz w:val="22"/>
          <w:szCs w:val="22"/>
        </w:rPr>
        <w:t> </w:t>
      </w:r>
    </w:p>
    <w:p w14:paraId="71F20148" w14:textId="77777777" w:rsidR="00BB4D0D" w:rsidRPr="00A75444" w:rsidRDefault="00BB4D0D" w:rsidP="00BB4D0D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22"/>
          <w:szCs w:val="22"/>
        </w:rPr>
      </w:pPr>
    </w:p>
    <w:p w14:paraId="6C2829AE" w14:textId="77777777" w:rsidR="00E71F2F" w:rsidRPr="00A75444" w:rsidRDefault="00E71F2F" w:rsidP="00E71F2F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jc w:val="both"/>
        <w:textAlignment w:val="baseline"/>
        <w:rPr>
          <w:rStyle w:val="eop"/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>Sul materiale divulgativo non potrà essere apposto nessun logo o simbolo che richiami in qualsivoglia maniera un partito o associazione politica o lista elettorale studentesca, considerata la natura apolitica delle iniziative. </w:t>
      </w:r>
      <w:r w:rsidRPr="00A75444">
        <w:rPr>
          <w:rStyle w:val="eop"/>
          <w:rFonts w:ascii="Garamond" w:hAnsi="Garamond" w:cs="Segoe UI"/>
          <w:sz w:val="22"/>
          <w:szCs w:val="22"/>
        </w:rPr>
        <w:t> </w:t>
      </w:r>
    </w:p>
    <w:p w14:paraId="5BD3E23C" w14:textId="77777777" w:rsidR="00BB4D0D" w:rsidRPr="00A75444" w:rsidRDefault="00BB4D0D" w:rsidP="00BB4D0D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22"/>
          <w:szCs w:val="22"/>
        </w:rPr>
      </w:pPr>
    </w:p>
    <w:p w14:paraId="6A9AF288" w14:textId="77777777" w:rsidR="00E71F2F" w:rsidRPr="00A75444" w:rsidRDefault="00E71F2F" w:rsidP="00E71F2F">
      <w:pPr>
        <w:pStyle w:val="paragraph"/>
        <w:numPr>
          <w:ilvl w:val="0"/>
          <w:numId w:val="21"/>
        </w:numPr>
        <w:spacing w:before="0" w:beforeAutospacing="0" w:after="0" w:afterAutospacing="0"/>
        <w:ind w:left="360" w:firstLine="0"/>
        <w:jc w:val="both"/>
        <w:textAlignment w:val="baseline"/>
        <w:rPr>
          <w:rStyle w:val="eop"/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>Le spese previste dal piano finanziario saranno liquidate direttamente ai fornitori di beni, servizi o prestazioni a seguito di presentazione di</w:t>
      </w:r>
      <w:r w:rsidRPr="00A75444">
        <w:rPr>
          <w:rStyle w:val="apple-converted-space"/>
          <w:rFonts w:ascii="Garamond" w:hAnsi="Garamond" w:cs="Segoe UI"/>
          <w:sz w:val="22"/>
          <w:szCs w:val="22"/>
        </w:rPr>
        <w:t> </w:t>
      </w:r>
      <w:r w:rsidRPr="00A75444">
        <w:rPr>
          <w:rStyle w:val="normaltextrun"/>
          <w:rFonts w:ascii="Garamond" w:hAnsi="Garamond" w:cs="Segoe UI"/>
          <w:sz w:val="22"/>
          <w:szCs w:val="22"/>
        </w:rPr>
        <w:t>idonea documentazione fiscale</w:t>
      </w:r>
      <w:r w:rsidRPr="00A75444">
        <w:rPr>
          <w:rStyle w:val="apple-converted-space"/>
          <w:rFonts w:ascii="Garamond" w:hAnsi="Garamond" w:cs="Segoe UI"/>
          <w:sz w:val="22"/>
          <w:szCs w:val="22"/>
        </w:rPr>
        <w:t> </w:t>
      </w:r>
      <w:r w:rsidRPr="00A75444">
        <w:rPr>
          <w:rStyle w:val="normaltextrun"/>
          <w:rFonts w:ascii="Garamond" w:hAnsi="Garamond" w:cs="Segoe UI"/>
          <w:sz w:val="22"/>
          <w:szCs w:val="22"/>
        </w:rPr>
        <w:t>previa attestazione di regolare esecuzione da parte del responsabile dell’iniziativa e previa verifica amministrativa da parte degli uffici. Le fatture dovranno essere intestate all’UNIVERSIT</w:t>
      </w:r>
      <w:r w:rsidR="00476213" w:rsidRPr="00A75444">
        <w:rPr>
          <w:rStyle w:val="normaltextrun"/>
          <w:rFonts w:ascii="Garamond" w:hAnsi="Garamond" w:cs="Segoe UI"/>
          <w:sz w:val="22"/>
          <w:szCs w:val="22"/>
        </w:rPr>
        <w:t>À</w:t>
      </w:r>
      <w:r w:rsidRPr="00A75444">
        <w:rPr>
          <w:rStyle w:val="normaltextrun"/>
          <w:rFonts w:ascii="Garamond" w:hAnsi="Garamond" w:cs="Segoe UI"/>
          <w:sz w:val="22"/>
          <w:szCs w:val="22"/>
        </w:rPr>
        <w:t xml:space="preserve"> DEGLI STUDI INTERNAZIONALI DI ROMA, via Cristoforo Colombo 200, 00147 Roma </w:t>
      </w:r>
      <w:r w:rsidR="006D6ADD" w:rsidRPr="00A75444">
        <w:rPr>
          <w:rStyle w:val="normaltextrun"/>
          <w:rFonts w:ascii="Garamond" w:hAnsi="Garamond" w:cs="Segoe UI"/>
          <w:sz w:val="22"/>
          <w:szCs w:val="22"/>
        </w:rPr>
        <w:t>–</w:t>
      </w:r>
      <w:r w:rsidRPr="00A75444">
        <w:rPr>
          <w:rStyle w:val="normaltextrun"/>
          <w:rFonts w:ascii="Garamond" w:hAnsi="Garamond" w:cs="Segoe UI"/>
          <w:sz w:val="22"/>
          <w:szCs w:val="22"/>
        </w:rPr>
        <w:t xml:space="preserve"> Codice Fiscale 97136680580, Partita Iva 05639791002. </w:t>
      </w:r>
      <w:r w:rsidRPr="00A75444">
        <w:rPr>
          <w:rStyle w:val="eop"/>
          <w:rFonts w:ascii="Garamond" w:hAnsi="Garamond" w:cs="Segoe UI"/>
          <w:sz w:val="22"/>
          <w:szCs w:val="22"/>
        </w:rPr>
        <w:t> </w:t>
      </w:r>
    </w:p>
    <w:p w14:paraId="55574A55" w14:textId="77777777" w:rsidR="00BB4D0D" w:rsidRPr="00A75444" w:rsidRDefault="00BB4D0D" w:rsidP="00BB4D0D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22"/>
          <w:szCs w:val="22"/>
        </w:rPr>
      </w:pPr>
    </w:p>
    <w:p w14:paraId="25746F88" w14:textId="40FCB56A" w:rsidR="004B4D8C" w:rsidRPr="00A75444" w:rsidRDefault="00E71F2F" w:rsidP="000628A0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jc w:val="both"/>
        <w:textAlignment w:val="baseline"/>
        <w:rPr>
          <w:rStyle w:val="eop"/>
          <w:rFonts w:ascii="Garamond" w:hAnsi="Garamond" w:cs="Segoe UI"/>
          <w:sz w:val="22"/>
          <w:szCs w:val="22"/>
        </w:rPr>
      </w:pPr>
      <w:r w:rsidRPr="00A75444">
        <w:rPr>
          <w:rStyle w:val="normaltextrun"/>
          <w:rFonts w:ascii="Garamond" w:hAnsi="Garamond" w:cs="Segoe UI"/>
          <w:sz w:val="22"/>
          <w:szCs w:val="22"/>
        </w:rPr>
        <w:t>Al termine dell’iniziativa andrà predisposta a cura dei proponenti una relazione finale da sottoporre all’attenzione del Consiglio di Amministrazione entro 15 giorni dal termine dell’iniziativa. Tale relazione descriverà attività svolte, costi sostenuti, obiettivi raggiunti e criticità. </w:t>
      </w:r>
      <w:r w:rsidRPr="00A75444">
        <w:rPr>
          <w:rStyle w:val="eop"/>
          <w:rFonts w:ascii="Garamond" w:hAnsi="Garamond" w:cs="Segoe UI"/>
          <w:sz w:val="22"/>
          <w:szCs w:val="22"/>
        </w:rPr>
        <w:t> </w:t>
      </w:r>
      <w:r w:rsidR="000628A0" w:rsidRPr="00A75444">
        <w:rPr>
          <w:rStyle w:val="eop"/>
          <w:rFonts w:ascii="Garamond" w:hAnsi="Garamond" w:cs="Segoe UI"/>
          <w:sz w:val="22"/>
          <w:szCs w:val="22"/>
        </w:rPr>
        <w:t xml:space="preserve">Sarà necessario specificare al suo interno (a) numero di firmatari, incluso il responsabile; (b) numero di ulteriori persone coinvolte, dettagliando numero di studenti, docenti, personale tecnico-amministrativo ed esterni. Il mancato invio della suddetta relazione </w:t>
      </w:r>
      <w:r w:rsidR="004B4D8C" w:rsidRPr="00A75444">
        <w:rPr>
          <w:rStyle w:val="eop"/>
          <w:rFonts w:ascii="Garamond" w:hAnsi="Garamond" w:cs="Segoe UI"/>
          <w:sz w:val="22"/>
          <w:szCs w:val="22"/>
        </w:rPr>
        <w:t xml:space="preserve">comporta la facoltà dell’Ateneo di agire ai sensi dell’art. 6 del presente bando. </w:t>
      </w:r>
    </w:p>
    <w:p w14:paraId="5869F470" w14:textId="77777777" w:rsidR="004B4D8C" w:rsidRDefault="004B4D8C" w:rsidP="00E71F2F">
      <w:pPr>
        <w:rPr>
          <w:rFonts w:ascii="Garamond" w:hAnsi="Garamond"/>
        </w:rPr>
      </w:pPr>
    </w:p>
    <w:p w14:paraId="1D764234" w14:textId="5DCD9E38" w:rsidR="0007530D" w:rsidRPr="0063092D" w:rsidRDefault="0007530D" w:rsidP="00E71F2F">
      <w:pPr>
        <w:rPr>
          <w:rFonts w:ascii="Garamond" w:hAnsi="Garamond"/>
        </w:rPr>
      </w:pPr>
      <w:r w:rsidRPr="0063092D">
        <w:rPr>
          <w:rFonts w:ascii="Garamond" w:hAnsi="Garamond"/>
        </w:rPr>
        <w:t xml:space="preserve">Roma, </w:t>
      </w:r>
      <w:r w:rsidR="00F5179C" w:rsidRPr="00F5179C">
        <w:rPr>
          <w:rFonts w:ascii="Garamond" w:hAnsi="Garamond"/>
        </w:rPr>
        <w:t>1</w:t>
      </w:r>
      <w:r w:rsidR="00A91F2F">
        <w:rPr>
          <w:rFonts w:ascii="Garamond" w:hAnsi="Garamond"/>
        </w:rPr>
        <w:t>5</w:t>
      </w:r>
      <w:r w:rsidR="00F5179C" w:rsidRPr="00F5179C">
        <w:rPr>
          <w:rFonts w:ascii="Garamond" w:hAnsi="Garamond"/>
        </w:rPr>
        <w:t xml:space="preserve"> giugno</w:t>
      </w:r>
      <w:r w:rsidR="009A2001" w:rsidRPr="00F5179C">
        <w:rPr>
          <w:rFonts w:ascii="Garamond" w:hAnsi="Garamond"/>
        </w:rPr>
        <w:t xml:space="preserve"> </w:t>
      </w:r>
      <w:r w:rsidRPr="00F5179C">
        <w:rPr>
          <w:rFonts w:ascii="Garamond" w:hAnsi="Garamond"/>
        </w:rPr>
        <w:t>20</w:t>
      </w:r>
      <w:r w:rsidR="009A2001" w:rsidRPr="00F5179C">
        <w:rPr>
          <w:rFonts w:ascii="Garamond" w:hAnsi="Garamond"/>
        </w:rPr>
        <w:t>2</w:t>
      </w:r>
      <w:r w:rsidR="00A91F2F">
        <w:rPr>
          <w:rFonts w:ascii="Garamond" w:hAnsi="Garamond"/>
        </w:rPr>
        <w:t>6</w:t>
      </w:r>
    </w:p>
    <w:p w14:paraId="5CD67FDC" w14:textId="01C7E40B" w:rsidR="009A2001" w:rsidRPr="0063092D" w:rsidRDefault="009A2001" w:rsidP="00E71F2F">
      <w:pPr>
        <w:rPr>
          <w:rFonts w:ascii="Garamond" w:hAnsi="Garamond"/>
        </w:rPr>
      </w:pPr>
    </w:p>
    <w:p w14:paraId="2BF3F2E4" w14:textId="238698CA" w:rsidR="00597871" w:rsidRPr="00C60B2A" w:rsidRDefault="0007530D" w:rsidP="00E71F2F">
      <w:pPr>
        <w:rPr>
          <w:rFonts w:ascii="Garamond" w:hAnsi="Garamond"/>
        </w:rPr>
      </w:pPr>
      <w:r w:rsidRPr="0063092D">
        <w:rPr>
          <w:rFonts w:ascii="Garamond" w:hAnsi="Garamond"/>
        </w:rPr>
        <w:tab/>
      </w:r>
      <w:r w:rsidRPr="0063092D">
        <w:rPr>
          <w:rFonts w:ascii="Garamond" w:hAnsi="Garamond"/>
        </w:rPr>
        <w:tab/>
      </w:r>
      <w:r w:rsidRPr="0063092D">
        <w:rPr>
          <w:rFonts w:ascii="Garamond" w:hAnsi="Garamond"/>
        </w:rPr>
        <w:tab/>
      </w:r>
      <w:r w:rsidRPr="0063092D">
        <w:rPr>
          <w:rFonts w:ascii="Garamond" w:hAnsi="Garamond"/>
        </w:rPr>
        <w:tab/>
      </w:r>
      <w:r w:rsidRPr="0063092D">
        <w:rPr>
          <w:rFonts w:ascii="Garamond" w:hAnsi="Garamond"/>
        </w:rPr>
        <w:tab/>
      </w:r>
      <w:r w:rsidRPr="0063092D">
        <w:rPr>
          <w:rFonts w:ascii="Garamond" w:hAnsi="Garamond"/>
        </w:rPr>
        <w:tab/>
      </w:r>
      <w:r w:rsidRPr="0063092D">
        <w:rPr>
          <w:rFonts w:ascii="Garamond" w:hAnsi="Garamond"/>
        </w:rPr>
        <w:tab/>
      </w:r>
      <w:r w:rsidRPr="0063092D">
        <w:rPr>
          <w:rFonts w:ascii="Garamond" w:hAnsi="Garamond"/>
        </w:rPr>
        <w:tab/>
      </w:r>
      <w:r w:rsidR="00597871" w:rsidRPr="0063092D">
        <w:rPr>
          <w:rFonts w:ascii="Garamond" w:hAnsi="Garamond"/>
        </w:rPr>
        <w:t xml:space="preserve">        </w:t>
      </w:r>
      <w:r w:rsidR="00BB4D0D" w:rsidRPr="0063092D">
        <w:rPr>
          <w:rFonts w:ascii="Garamond" w:hAnsi="Garamond"/>
        </w:rPr>
        <w:t xml:space="preserve">Il </w:t>
      </w:r>
      <w:r w:rsidR="00E6623B" w:rsidRPr="0063092D">
        <w:rPr>
          <w:rFonts w:ascii="Garamond" w:hAnsi="Garamond"/>
        </w:rPr>
        <w:t>Presidente</w:t>
      </w:r>
      <w:r w:rsidR="00BB4D0D" w:rsidRPr="0063092D">
        <w:rPr>
          <w:rFonts w:ascii="Garamond" w:hAnsi="Garamond"/>
        </w:rPr>
        <w:br/>
      </w:r>
      <w:r w:rsidR="00BB4D0D" w:rsidRPr="0063092D">
        <w:rPr>
          <w:rFonts w:ascii="Garamond" w:hAnsi="Garamond"/>
        </w:rPr>
        <w:tab/>
      </w:r>
      <w:r w:rsidR="00BB4D0D" w:rsidRPr="0063092D">
        <w:rPr>
          <w:rFonts w:ascii="Garamond" w:hAnsi="Garamond"/>
        </w:rPr>
        <w:tab/>
      </w:r>
      <w:r w:rsidR="00BB4D0D" w:rsidRPr="0063092D">
        <w:rPr>
          <w:rFonts w:ascii="Garamond" w:hAnsi="Garamond"/>
        </w:rPr>
        <w:tab/>
      </w:r>
      <w:r w:rsidR="00BB4D0D" w:rsidRPr="0063092D">
        <w:rPr>
          <w:rFonts w:ascii="Garamond" w:hAnsi="Garamond"/>
        </w:rPr>
        <w:tab/>
      </w:r>
      <w:r w:rsidR="00BB4D0D" w:rsidRPr="0063092D">
        <w:rPr>
          <w:rFonts w:ascii="Garamond" w:hAnsi="Garamond"/>
        </w:rPr>
        <w:tab/>
      </w:r>
      <w:r w:rsidR="00BB4D0D" w:rsidRPr="0063092D">
        <w:rPr>
          <w:rFonts w:ascii="Garamond" w:hAnsi="Garamond"/>
        </w:rPr>
        <w:tab/>
      </w:r>
      <w:r w:rsidR="00BB4D0D" w:rsidRPr="0063092D">
        <w:rPr>
          <w:rFonts w:ascii="Garamond" w:hAnsi="Garamond"/>
        </w:rPr>
        <w:tab/>
      </w:r>
      <w:r w:rsidR="00BB4D0D" w:rsidRPr="0063092D">
        <w:rPr>
          <w:rFonts w:ascii="Garamond" w:hAnsi="Garamond"/>
        </w:rPr>
        <w:tab/>
      </w:r>
      <w:r w:rsidR="002B7630">
        <w:rPr>
          <w:rFonts w:ascii="Garamond" w:hAnsi="Garamond"/>
        </w:rPr>
        <w:t xml:space="preserve">  </w:t>
      </w:r>
      <w:r w:rsidR="00597871" w:rsidRPr="0063092D">
        <w:rPr>
          <w:rFonts w:ascii="Garamond" w:hAnsi="Garamond"/>
        </w:rPr>
        <w:t xml:space="preserve">Dott. </w:t>
      </w:r>
      <w:r w:rsidR="00A62765">
        <w:rPr>
          <w:rFonts w:ascii="Garamond" w:hAnsi="Garamond"/>
        </w:rPr>
        <w:t>Fabio Bisogni</w:t>
      </w:r>
    </w:p>
    <w:p w14:paraId="450887D4" w14:textId="77777777" w:rsidR="00772BEB" w:rsidRPr="00E71F2F" w:rsidRDefault="00772BEB" w:rsidP="00E71F2F"/>
    <w:sectPr w:rsidR="00772BEB" w:rsidRPr="00E71F2F" w:rsidSect="00E873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DBAAF" w14:textId="77777777" w:rsidR="006C5B1E" w:rsidRDefault="006C5B1E" w:rsidP="009E303E">
      <w:pPr>
        <w:spacing w:after="0" w:line="240" w:lineRule="auto"/>
      </w:pPr>
      <w:r>
        <w:separator/>
      </w:r>
    </w:p>
  </w:endnote>
  <w:endnote w:type="continuationSeparator" w:id="0">
    <w:p w14:paraId="3B1EF919" w14:textId="77777777" w:rsidR="006C5B1E" w:rsidRDefault="006C5B1E" w:rsidP="009E3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81EC3" w14:textId="77777777" w:rsidR="008307A1" w:rsidRDefault="008307A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62E17" w14:textId="77777777" w:rsidR="00141029" w:rsidRDefault="00141029" w:rsidP="00E873BC">
    <w:pPr>
      <w:pStyle w:val="Paragrafobase"/>
      <w:spacing w:line="240" w:lineRule="auto"/>
      <w:ind w:left="284"/>
      <w:rPr>
        <w:rFonts w:ascii="Calibri" w:hAnsi="Calibri" w:cs="Open Sans"/>
        <w:b/>
        <w:bCs/>
        <w:color w:val="0076CC"/>
        <w:sz w:val="18"/>
        <w:szCs w:val="18"/>
      </w:rPr>
    </w:pPr>
  </w:p>
  <w:p w14:paraId="3512F323" w14:textId="77777777" w:rsidR="00E873BC" w:rsidRPr="00797492" w:rsidRDefault="00E873BC" w:rsidP="00E873BC">
    <w:pPr>
      <w:pStyle w:val="Paragrafobase"/>
      <w:spacing w:line="240" w:lineRule="auto"/>
      <w:ind w:left="284"/>
      <w:rPr>
        <w:rFonts w:ascii="Calibri" w:hAnsi="Calibri" w:cs="Open Sans"/>
        <w:color w:val="0075B9"/>
        <w:sz w:val="20"/>
        <w:szCs w:val="20"/>
      </w:rPr>
    </w:pPr>
    <w:r w:rsidRPr="00797492">
      <w:rPr>
        <w:rFonts w:ascii="Calibri" w:hAnsi="Calibri" w:cs="Open Sans"/>
        <w:b/>
        <w:bCs/>
        <w:noProof/>
        <w:color w:val="C1001F"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79A475" wp14:editId="16A6D993">
              <wp:simplePos x="0" y="0"/>
              <wp:positionH relativeFrom="column">
                <wp:posOffset>33020</wp:posOffset>
              </wp:positionH>
              <wp:positionV relativeFrom="paragraph">
                <wp:posOffset>37239</wp:posOffset>
              </wp:positionV>
              <wp:extent cx="132" cy="396000"/>
              <wp:effectExtent l="19050" t="0" r="38100" b="23495"/>
              <wp:wrapNone/>
              <wp:docPr id="2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2" cy="396000"/>
                      </a:xfrm>
                      <a:prstGeom prst="line">
                        <a:avLst/>
                      </a:prstGeom>
                      <a:ln w="63500">
                        <a:solidFill>
                          <a:srgbClr val="C1001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549BECC9" id="Connettore 1 2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6pt,2.95pt" to="2.6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" strokecolor="#c1001f" strokeweight="5pt"/>
          </w:pict>
        </mc:Fallback>
      </mc:AlternateContent>
    </w:r>
    <w:r w:rsidRPr="00797492">
      <w:rPr>
        <w:rFonts w:ascii="Calibri" w:hAnsi="Calibri" w:cs="Open Sans"/>
        <w:b/>
        <w:bCs/>
        <w:color w:val="0076CC"/>
        <w:sz w:val="18"/>
        <w:szCs w:val="18"/>
      </w:rPr>
      <w:t xml:space="preserve">  </w:t>
    </w:r>
    <w:r w:rsidRPr="00797492">
      <w:rPr>
        <w:rFonts w:ascii="Calibri" w:hAnsi="Calibri" w:cs="Open Sans"/>
        <w:b/>
        <w:bCs/>
        <w:color w:val="0075B9"/>
        <w:sz w:val="20"/>
        <w:szCs w:val="20"/>
      </w:rPr>
      <w:t>Università degli Studi Internazionali di Roma - UN</w:t>
    </w:r>
    <w:r w:rsidRPr="00797492">
      <w:rPr>
        <w:rFonts w:ascii="Calibri" w:hAnsi="Calibri" w:cs="Open Sans"/>
        <w:b/>
        <w:bCs/>
        <w:color w:val="C1001F"/>
        <w:sz w:val="20"/>
        <w:szCs w:val="20"/>
      </w:rPr>
      <w:t>I</w:t>
    </w:r>
    <w:r w:rsidRPr="00797492">
      <w:rPr>
        <w:rFonts w:ascii="Calibri" w:hAnsi="Calibri" w:cs="Open Sans"/>
        <w:b/>
        <w:bCs/>
        <w:color w:val="0075B9"/>
        <w:sz w:val="20"/>
        <w:szCs w:val="20"/>
      </w:rPr>
      <w:t>NT</w:t>
    </w:r>
  </w:p>
  <w:p w14:paraId="330643D5" w14:textId="77777777" w:rsidR="00E873BC" w:rsidRPr="00797492" w:rsidRDefault="00E873BC" w:rsidP="00E873BC">
    <w:pPr>
      <w:pStyle w:val="Paragrafobase"/>
      <w:spacing w:line="240" w:lineRule="auto"/>
      <w:ind w:left="284"/>
      <w:rPr>
        <w:rFonts w:ascii="Calibri" w:hAnsi="Calibri" w:cs="Open Sans"/>
        <w:color w:val="0075B9"/>
        <w:sz w:val="20"/>
        <w:szCs w:val="20"/>
      </w:rPr>
    </w:pPr>
    <w:r w:rsidRPr="00797492">
      <w:rPr>
        <w:rFonts w:ascii="Calibri" w:hAnsi="Calibri" w:cs="Open Sans"/>
        <w:color w:val="0075B9"/>
        <w:sz w:val="20"/>
        <w:szCs w:val="20"/>
      </w:rPr>
      <w:t xml:space="preserve">  </w:t>
    </w:r>
    <w:r w:rsidR="00E22A6D" w:rsidRPr="00797492">
      <w:rPr>
        <w:rFonts w:ascii="Calibri" w:hAnsi="Calibri" w:cs="Open Sans"/>
        <w:color w:val="0075B9"/>
        <w:sz w:val="20"/>
        <w:szCs w:val="20"/>
      </w:rPr>
      <w:t xml:space="preserve">Via Cristoforo Colombo 200  </w:t>
    </w:r>
    <w:r w:rsidRPr="00797492">
      <w:rPr>
        <w:rFonts w:ascii="Calibri" w:hAnsi="Calibri" w:cs="Open Sans"/>
        <w:color w:val="C1001F"/>
        <w:sz w:val="20"/>
        <w:szCs w:val="20"/>
      </w:rPr>
      <w:t>|</w:t>
    </w:r>
    <w:r w:rsidRPr="00797492">
      <w:rPr>
        <w:rFonts w:ascii="Calibri" w:hAnsi="Calibri" w:cs="Open Sans"/>
        <w:color w:val="0075B9"/>
        <w:sz w:val="20"/>
        <w:szCs w:val="20"/>
      </w:rPr>
      <w:t xml:space="preserve">  00147 Roma </w:t>
    </w:r>
    <w:r w:rsidRPr="00797492">
      <w:rPr>
        <w:rFonts w:ascii="Calibri" w:hAnsi="Calibri" w:cs="Open Sans"/>
        <w:color w:val="C1001F"/>
        <w:sz w:val="20"/>
        <w:szCs w:val="20"/>
      </w:rPr>
      <w:t xml:space="preserve"> |  </w:t>
    </w:r>
    <w:r w:rsidR="00E22A6D" w:rsidRPr="00797492">
      <w:rPr>
        <w:rFonts w:ascii="Calibri" w:hAnsi="Calibri" w:cs="Open Sans"/>
        <w:color w:val="0075B9"/>
        <w:sz w:val="20"/>
        <w:szCs w:val="20"/>
      </w:rPr>
      <w:t xml:space="preserve">T +39 06 5107771  </w:t>
    </w:r>
    <w:r w:rsidRPr="00797492">
      <w:rPr>
        <w:rFonts w:ascii="Calibri" w:hAnsi="Calibri" w:cs="Open Sans"/>
        <w:color w:val="C1001F"/>
        <w:sz w:val="20"/>
        <w:szCs w:val="20"/>
      </w:rPr>
      <w:t>|</w:t>
    </w:r>
    <w:r w:rsidRPr="00797492">
      <w:rPr>
        <w:rFonts w:ascii="Calibri" w:hAnsi="Calibri" w:cs="Open Sans"/>
        <w:color w:val="0075B9"/>
        <w:sz w:val="20"/>
        <w:szCs w:val="20"/>
      </w:rPr>
      <w:t xml:space="preserve">  unint.eu </w:t>
    </w:r>
  </w:p>
  <w:p w14:paraId="12650C1D" w14:textId="51BDFC93" w:rsidR="00E873BC" w:rsidRPr="00797492" w:rsidRDefault="00E873BC" w:rsidP="00E873BC">
    <w:pPr>
      <w:pStyle w:val="Paragrafobase"/>
      <w:spacing w:line="240" w:lineRule="auto"/>
      <w:ind w:left="284"/>
      <w:rPr>
        <w:rFonts w:ascii="Calibri" w:hAnsi="Calibri" w:cs="Open Sans"/>
        <w:color w:val="0075B9"/>
        <w:sz w:val="20"/>
        <w:szCs w:val="20"/>
      </w:rPr>
    </w:pPr>
    <w:r w:rsidRPr="00797492">
      <w:rPr>
        <w:rFonts w:ascii="Calibri" w:hAnsi="Calibri" w:cs="Open Sans"/>
        <w:color w:val="0075B9"/>
        <w:sz w:val="20"/>
        <w:szCs w:val="20"/>
      </w:rPr>
      <w:t xml:space="preserve">  </w:t>
    </w:r>
    <w:r w:rsidR="00E22A6D" w:rsidRPr="00797492">
      <w:rPr>
        <w:rFonts w:ascii="Calibri" w:hAnsi="Calibri" w:cs="Open Sans"/>
        <w:color w:val="0075B9"/>
        <w:sz w:val="20"/>
        <w:szCs w:val="20"/>
      </w:rPr>
      <w:t xml:space="preserve">C.F. 97136680  </w:t>
    </w:r>
    <w:r w:rsidRPr="00797492">
      <w:rPr>
        <w:rFonts w:ascii="Calibri" w:hAnsi="Calibri" w:cs="Open Sans"/>
        <w:color w:val="C1001F"/>
        <w:sz w:val="20"/>
        <w:szCs w:val="20"/>
      </w:rPr>
      <w:t xml:space="preserve">|  </w:t>
    </w:r>
    <w:r w:rsidRPr="00797492">
      <w:rPr>
        <w:rFonts w:ascii="Calibri" w:hAnsi="Calibri" w:cs="Open Sans"/>
        <w:color w:val="0075B9"/>
        <w:sz w:val="20"/>
        <w:szCs w:val="20"/>
      </w:rPr>
      <w:t xml:space="preserve">P.I. 05639791002   </w:t>
    </w:r>
    <w:r w:rsidRPr="00797492">
      <w:rPr>
        <w:rFonts w:ascii="Calibri" w:hAnsi="Calibri" w:cs="Open Sans"/>
        <w:color w:val="C1001F"/>
        <w:sz w:val="20"/>
        <w:szCs w:val="20"/>
      </w:rPr>
      <w:t>|</w:t>
    </w:r>
    <w:r w:rsidR="00E22A6D" w:rsidRPr="00797492">
      <w:rPr>
        <w:rFonts w:ascii="Calibri" w:hAnsi="Calibri" w:cs="Open Sans"/>
        <w:color w:val="0075B9"/>
        <w:sz w:val="20"/>
        <w:szCs w:val="20"/>
      </w:rPr>
      <w:t xml:space="preserve">  </w:t>
    </w:r>
    <w:r w:rsidRPr="00797492">
      <w:rPr>
        <w:rFonts w:ascii="Calibri" w:hAnsi="Calibri" w:cs="Open Sans"/>
        <w:color w:val="0075B9"/>
        <w:sz w:val="20"/>
        <w:szCs w:val="20"/>
      </w:rPr>
      <w:t>Registro Persone Giuridiche n. 884/2012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4BA1" w14:textId="77777777" w:rsidR="008307A1" w:rsidRDefault="008307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FD5D7" w14:textId="77777777" w:rsidR="006C5B1E" w:rsidRDefault="006C5B1E" w:rsidP="009E303E">
      <w:pPr>
        <w:spacing w:after="0" w:line="240" w:lineRule="auto"/>
      </w:pPr>
      <w:r>
        <w:separator/>
      </w:r>
    </w:p>
  </w:footnote>
  <w:footnote w:type="continuationSeparator" w:id="0">
    <w:p w14:paraId="564B084D" w14:textId="77777777" w:rsidR="006C5B1E" w:rsidRDefault="006C5B1E" w:rsidP="009E3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C16AA" w14:textId="6977056F" w:rsidR="009E303E" w:rsidRDefault="006C5B1E">
    <w:pPr>
      <w:pStyle w:val="Intestazione"/>
    </w:pPr>
    <w:r>
      <w:rPr>
        <w:noProof/>
      </w:rPr>
      <w:pict w14:anchorId="21C9A1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47910" o:spid="_x0000_s1027" type="#_x0000_t136" alt="" style="position:absolute;margin-left:0;margin-top:0;width:481.8pt;height:204.4pt;z-index:-2516459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BOZZ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7369A" w14:textId="0047AFE8" w:rsidR="009E303E" w:rsidRDefault="006C5B1E">
    <w:pPr>
      <w:pStyle w:val="Intestazione"/>
    </w:pPr>
    <w:r>
      <w:rPr>
        <w:noProof/>
      </w:rPr>
      <w:pict w14:anchorId="3E5D96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47911" o:spid="_x0000_s1026" type="#_x0000_t136" alt="" style="position:absolute;margin-left:0;margin-top:0;width:481.8pt;height:204.4pt;z-index:-25164185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BOZZA"/>
          <w10:wrap anchorx="margin" anchory="margin"/>
        </v:shape>
      </w:pict>
    </w:r>
    <w:r w:rsidR="009E303E">
      <w:rPr>
        <w:noProof/>
        <w:lang w:eastAsia="it-IT"/>
      </w:rPr>
      <w:drawing>
        <wp:inline distT="0" distB="0" distL="0" distR="0" wp14:anchorId="1D12DBBD" wp14:editId="77849CA0">
          <wp:extent cx="3496047" cy="395779"/>
          <wp:effectExtent l="0" t="0" r="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6047" cy="395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F67BC0" w14:textId="77777777" w:rsidR="009E303E" w:rsidRDefault="009E303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21E59" w14:textId="313FD5B1" w:rsidR="009E303E" w:rsidRDefault="006C5B1E">
    <w:pPr>
      <w:pStyle w:val="Intestazione"/>
    </w:pPr>
    <w:r>
      <w:rPr>
        <w:noProof/>
      </w:rPr>
      <w:pict w14:anchorId="4D0B40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47909" o:spid="_x0000_s1025" type="#_x0000_t136" alt="" style="position:absolute;margin-left:0;margin-top:0;width:481.8pt;height:204.4pt;z-index:-25165004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BOZZ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5015"/>
    <w:multiLevelType w:val="multilevel"/>
    <w:tmpl w:val="1ADE17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D3B44"/>
    <w:multiLevelType w:val="multilevel"/>
    <w:tmpl w:val="A182A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45EAF"/>
    <w:multiLevelType w:val="multilevel"/>
    <w:tmpl w:val="742E6D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581EE7"/>
    <w:multiLevelType w:val="multilevel"/>
    <w:tmpl w:val="9BC6606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61386"/>
    <w:multiLevelType w:val="multilevel"/>
    <w:tmpl w:val="81A88A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214804"/>
    <w:multiLevelType w:val="multilevel"/>
    <w:tmpl w:val="1FC06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3F1ECF"/>
    <w:multiLevelType w:val="multilevel"/>
    <w:tmpl w:val="60C4DD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305F24"/>
    <w:multiLevelType w:val="multilevel"/>
    <w:tmpl w:val="293AE53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665DF"/>
    <w:multiLevelType w:val="multilevel"/>
    <w:tmpl w:val="EDD45C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E24E98"/>
    <w:multiLevelType w:val="multilevel"/>
    <w:tmpl w:val="AD74B2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9F1D1B"/>
    <w:multiLevelType w:val="multilevel"/>
    <w:tmpl w:val="A1A606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396920"/>
    <w:multiLevelType w:val="multilevel"/>
    <w:tmpl w:val="80C216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661721"/>
    <w:multiLevelType w:val="multilevel"/>
    <w:tmpl w:val="1E2CD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82349C"/>
    <w:multiLevelType w:val="multilevel"/>
    <w:tmpl w:val="1A6856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B7732A"/>
    <w:multiLevelType w:val="multilevel"/>
    <w:tmpl w:val="A874E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9E3030"/>
    <w:multiLevelType w:val="multilevel"/>
    <w:tmpl w:val="AE4C1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187111"/>
    <w:multiLevelType w:val="multilevel"/>
    <w:tmpl w:val="EC3A0D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24570D"/>
    <w:multiLevelType w:val="multilevel"/>
    <w:tmpl w:val="CC9AA6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5B603D"/>
    <w:multiLevelType w:val="multilevel"/>
    <w:tmpl w:val="9A065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0B40B2"/>
    <w:multiLevelType w:val="multilevel"/>
    <w:tmpl w:val="472847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1A45B9"/>
    <w:multiLevelType w:val="multilevel"/>
    <w:tmpl w:val="23C00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325121"/>
    <w:multiLevelType w:val="multilevel"/>
    <w:tmpl w:val="6B4C9F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DA6BA7"/>
    <w:multiLevelType w:val="multilevel"/>
    <w:tmpl w:val="8B0847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3502F9"/>
    <w:multiLevelType w:val="multilevel"/>
    <w:tmpl w:val="6608C7B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6885109">
    <w:abstractNumId w:val="8"/>
  </w:num>
  <w:num w:numId="2" w16cid:durableId="668141708">
    <w:abstractNumId w:val="3"/>
  </w:num>
  <w:num w:numId="3" w16cid:durableId="1414738350">
    <w:abstractNumId w:val="23"/>
  </w:num>
  <w:num w:numId="4" w16cid:durableId="1588073767">
    <w:abstractNumId w:val="15"/>
  </w:num>
  <w:num w:numId="5" w16cid:durableId="1873178896">
    <w:abstractNumId w:val="2"/>
  </w:num>
  <w:num w:numId="6" w16cid:durableId="1871793202">
    <w:abstractNumId w:val="20"/>
  </w:num>
  <w:num w:numId="7" w16cid:durableId="631520411">
    <w:abstractNumId w:val="14"/>
  </w:num>
  <w:num w:numId="8" w16cid:durableId="995112532">
    <w:abstractNumId w:val="13"/>
  </w:num>
  <w:num w:numId="9" w16cid:durableId="303394822">
    <w:abstractNumId w:val="12"/>
  </w:num>
  <w:num w:numId="10" w16cid:durableId="462114156">
    <w:abstractNumId w:val="21"/>
  </w:num>
  <w:num w:numId="11" w16cid:durableId="888224378">
    <w:abstractNumId w:val="6"/>
  </w:num>
  <w:num w:numId="12" w16cid:durableId="328798201">
    <w:abstractNumId w:val="1"/>
  </w:num>
  <w:num w:numId="13" w16cid:durableId="1825661494">
    <w:abstractNumId w:val="22"/>
  </w:num>
  <w:num w:numId="14" w16cid:durableId="2085298484">
    <w:abstractNumId w:val="5"/>
  </w:num>
  <w:num w:numId="15" w16cid:durableId="2065984090">
    <w:abstractNumId w:val="9"/>
  </w:num>
  <w:num w:numId="16" w16cid:durableId="267203416">
    <w:abstractNumId w:val="11"/>
  </w:num>
  <w:num w:numId="17" w16cid:durableId="244608722">
    <w:abstractNumId w:val="18"/>
  </w:num>
  <w:num w:numId="18" w16cid:durableId="1548443757">
    <w:abstractNumId w:val="19"/>
  </w:num>
  <w:num w:numId="19" w16cid:durableId="1129201657">
    <w:abstractNumId w:val="4"/>
  </w:num>
  <w:num w:numId="20" w16cid:durableId="1110665047">
    <w:abstractNumId w:val="17"/>
  </w:num>
  <w:num w:numId="21" w16cid:durableId="3435737">
    <w:abstractNumId w:val="10"/>
  </w:num>
  <w:num w:numId="22" w16cid:durableId="1783648194">
    <w:abstractNumId w:val="0"/>
  </w:num>
  <w:num w:numId="23" w16cid:durableId="524102571">
    <w:abstractNumId w:val="16"/>
  </w:num>
  <w:num w:numId="24" w16cid:durableId="4655836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03E"/>
    <w:rsid w:val="00014666"/>
    <w:rsid w:val="00056192"/>
    <w:rsid w:val="00060808"/>
    <w:rsid w:val="000628A0"/>
    <w:rsid w:val="00074388"/>
    <w:rsid w:val="0007530D"/>
    <w:rsid w:val="000A37D6"/>
    <w:rsid w:val="000A6B96"/>
    <w:rsid w:val="000C669D"/>
    <w:rsid w:val="000E53E4"/>
    <w:rsid w:val="000F186A"/>
    <w:rsid w:val="000F4020"/>
    <w:rsid w:val="00124B27"/>
    <w:rsid w:val="00141029"/>
    <w:rsid w:val="001D212F"/>
    <w:rsid w:val="001E0DA1"/>
    <w:rsid w:val="00211F7D"/>
    <w:rsid w:val="0021798B"/>
    <w:rsid w:val="00232D14"/>
    <w:rsid w:val="002464BC"/>
    <w:rsid w:val="00251528"/>
    <w:rsid w:val="0025773D"/>
    <w:rsid w:val="00274D2C"/>
    <w:rsid w:val="00281810"/>
    <w:rsid w:val="002A004C"/>
    <w:rsid w:val="002B70B1"/>
    <w:rsid w:val="002B7630"/>
    <w:rsid w:val="003234AD"/>
    <w:rsid w:val="00337809"/>
    <w:rsid w:val="00353F9F"/>
    <w:rsid w:val="00373C4C"/>
    <w:rsid w:val="003C7D94"/>
    <w:rsid w:val="003D3C69"/>
    <w:rsid w:val="003E3429"/>
    <w:rsid w:val="00420767"/>
    <w:rsid w:val="00445B80"/>
    <w:rsid w:val="00472EC4"/>
    <w:rsid w:val="00476213"/>
    <w:rsid w:val="00487E8E"/>
    <w:rsid w:val="004B4D8C"/>
    <w:rsid w:val="004C3FFB"/>
    <w:rsid w:val="004D625B"/>
    <w:rsid w:val="00511980"/>
    <w:rsid w:val="00551EEB"/>
    <w:rsid w:val="0055241F"/>
    <w:rsid w:val="00582538"/>
    <w:rsid w:val="00591E3E"/>
    <w:rsid w:val="00597871"/>
    <w:rsid w:val="005A6246"/>
    <w:rsid w:val="005B3C16"/>
    <w:rsid w:val="005F39AF"/>
    <w:rsid w:val="005F6873"/>
    <w:rsid w:val="00602E12"/>
    <w:rsid w:val="00603FDE"/>
    <w:rsid w:val="00604ED2"/>
    <w:rsid w:val="00614819"/>
    <w:rsid w:val="0063092D"/>
    <w:rsid w:val="00671C6C"/>
    <w:rsid w:val="00674DBF"/>
    <w:rsid w:val="0068693E"/>
    <w:rsid w:val="006975A0"/>
    <w:rsid w:val="006C5B1E"/>
    <w:rsid w:val="006D6ADD"/>
    <w:rsid w:val="006E48E7"/>
    <w:rsid w:val="006F552F"/>
    <w:rsid w:val="0072589F"/>
    <w:rsid w:val="007305F7"/>
    <w:rsid w:val="0074005B"/>
    <w:rsid w:val="0074686F"/>
    <w:rsid w:val="00750231"/>
    <w:rsid w:val="00753643"/>
    <w:rsid w:val="007719DD"/>
    <w:rsid w:val="00772BEB"/>
    <w:rsid w:val="00796C41"/>
    <w:rsid w:val="00797492"/>
    <w:rsid w:val="007A1562"/>
    <w:rsid w:val="007A22C4"/>
    <w:rsid w:val="007B77ED"/>
    <w:rsid w:val="008307A1"/>
    <w:rsid w:val="00830806"/>
    <w:rsid w:val="008430A5"/>
    <w:rsid w:val="00857EF8"/>
    <w:rsid w:val="0086777C"/>
    <w:rsid w:val="008707D9"/>
    <w:rsid w:val="008A5D3F"/>
    <w:rsid w:val="008C65C1"/>
    <w:rsid w:val="008E06A4"/>
    <w:rsid w:val="0095347A"/>
    <w:rsid w:val="00957FF9"/>
    <w:rsid w:val="00983695"/>
    <w:rsid w:val="009A2001"/>
    <w:rsid w:val="009C01B0"/>
    <w:rsid w:val="009C5DD9"/>
    <w:rsid w:val="009D5322"/>
    <w:rsid w:val="009E303E"/>
    <w:rsid w:val="009F4593"/>
    <w:rsid w:val="00A007FA"/>
    <w:rsid w:val="00A01BA3"/>
    <w:rsid w:val="00A1525F"/>
    <w:rsid w:val="00A62765"/>
    <w:rsid w:val="00A62D8E"/>
    <w:rsid w:val="00A7442C"/>
    <w:rsid w:val="00A75444"/>
    <w:rsid w:val="00A85447"/>
    <w:rsid w:val="00A8558E"/>
    <w:rsid w:val="00A91F2F"/>
    <w:rsid w:val="00A92F31"/>
    <w:rsid w:val="00B02773"/>
    <w:rsid w:val="00B24EA2"/>
    <w:rsid w:val="00B31043"/>
    <w:rsid w:val="00B649AC"/>
    <w:rsid w:val="00B74254"/>
    <w:rsid w:val="00B947F5"/>
    <w:rsid w:val="00BA187E"/>
    <w:rsid w:val="00BA3799"/>
    <w:rsid w:val="00BB4D0D"/>
    <w:rsid w:val="00BF28B3"/>
    <w:rsid w:val="00C21ABE"/>
    <w:rsid w:val="00C60B2A"/>
    <w:rsid w:val="00C7564B"/>
    <w:rsid w:val="00CB4495"/>
    <w:rsid w:val="00CD444F"/>
    <w:rsid w:val="00CD583E"/>
    <w:rsid w:val="00D23CCA"/>
    <w:rsid w:val="00D42ED1"/>
    <w:rsid w:val="00D61C80"/>
    <w:rsid w:val="00D638D8"/>
    <w:rsid w:val="00D86AFD"/>
    <w:rsid w:val="00DD7ACC"/>
    <w:rsid w:val="00DF1B4D"/>
    <w:rsid w:val="00E22A6D"/>
    <w:rsid w:val="00E6312A"/>
    <w:rsid w:val="00E6623B"/>
    <w:rsid w:val="00E7192F"/>
    <w:rsid w:val="00E71F2F"/>
    <w:rsid w:val="00E772DA"/>
    <w:rsid w:val="00E80AD2"/>
    <w:rsid w:val="00E8727C"/>
    <w:rsid w:val="00E873BC"/>
    <w:rsid w:val="00EE54D3"/>
    <w:rsid w:val="00F1230B"/>
    <w:rsid w:val="00F35752"/>
    <w:rsid w:val="00F5179C"/>
    <w:rsid w:val="00F656EA"/>
    <w:rsid w:val="00F73622"/>
    <w:rsid w:val="00F94000"/>
    <w:rsid w:val="00FA056F"/>
    <w:rsid w:val="00FB684D"/>
    <w:rsid w:val="00FE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7DC6DA"/>
  <w15:docId w15:val="{DBF2D6E9-0822-48B2-9CF5-607AC9B2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  <w:rsid w:val="006F55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E30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303E"/>
  </w:style>
  <w:style w:type="paragraph" w:styleId="Pidipagina">
    <w:name w:val="footer"/>
    <w:basedOn w:val="Normale"/>
    <w:link w:val="PidipaginaCarattere"/>
    <w:uiPriority w:val="99"/>
    <w:unhideWhenUsed/>
    <w:rsid w:val="009E30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303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3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303E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E873B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649AC"/>
    <w:rPr>
      <w:color w:val="0000FF" w:themeColor="hyperlink"/>
      <w:u w:val="single"/>
    </w:rPr>
  </w:style>
  <w:style w:type="paragraph" w:customStyle="1" w:styleId="paragraph">
    <w:name w:val="paragraph"/>
    <w:basedOn w:val="Normale"/>
    <w:rsid w:val="00E71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customStyle="1" w:styleId="normaltextrun">
    <w:name w:val="normaltextrun"/>
    <w:basedOn w:val="Carpredefinitoparagrafo"/>
    <w:rsid w:val="00E71F2F"/>
  </w:style>
  <w:style w:type="character" w:customStyle="1" w:styleId="eop">
    <w:name w:val="eop"/>
    <w:basedOn w:val="Carpredefinitoparagrafo"/>
    <w:rsid w:val="00E71F2F"/>
  </w:style>
  <w:style w:type="character" w:customStyle="1" w:styleId="apple-converted-space">
    <w:name w:val="apple-converted-space"/>
    <w:basedOn w:val="Carpredefinitoparagrafo"/>
    <w:rsid w:val="00E71F2F"/>
  </w:style>
  <w:style w:type="character" w:styleId="Rimandocommento">
    <w:name w:val="annotation reference"/>
    <w:basedOn w:val="Carpredefinitoparagrafo"/>
    <w:uiPriority w:val="99"/>
    <w:semiHidden/>
    <w:unhideWhenUsed/>
    <w:rsid w:val="00D86AFD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86AFD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86AFD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86AFD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86AFD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unhideWhenUsed/>
    <w:rsid w:val="002B7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B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5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8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ttore@unint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3635A-A360-4C41-BD80-D2A6C2CC1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3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</dc:creator>
  <cp:lastModifiedBy>FEDERICA GRANATA</cp:lastModifiedBy>
  <cp:revision>48</cp:revision>
  <cp:lastPrinted>2019-05-16T09:07:00Z</cp:lastPrinted>
  <dcterms:created xsi:type="dcterms:W3CDTF">2018-04-27T08:39:00Z</dcterms:created>
  <dcterms:modified xsi:type="dcterms:W3CDTF">2026-06-11T11:54:00Z</dcterms:modified>
</cp:coreProperties>
</file>